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米画师（ 7.3.3版本）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89fbeea-35d2-4d83-8c89-5c1dec6d708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9338ad-7d65-4bcf-922b-64a34571eda5"/>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米画师</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7.3.3</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com.qixin.mihuas</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7e967a-d425-4f1e-aaaf-80cacad20b7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583181-8e4d-4712-8a8e-d75bffdffcd0"/>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米画师.apk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112.18MB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c219618c995242665d8e13b164c7a45d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57fd1ba0b875234eabd3b33042cbcccc18a6152e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b1c25a97b0d1ad3a6647691f9183bcff523d001e2b018fef1248e687901fd88a</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26"/>
        <w:gridCol w:w="657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f2e430-b898-4063-87de-5b609ea152d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34713c-de8b-4aa9-8fe4-2704e9afc22a"/>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米画师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com.qixin.mihuas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com.qixin.mihuas.modules.home.activity.SplashActivity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7.3.3</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249</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93e837-f5ab-4eee-9be9-d345ce460962"/>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b6b765-b76a-47ac-82fb-2b8840290f7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mihuashi.com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203.107.63.222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113.201.107.90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111.202.17.12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119.8.176.197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file-assets.mihuashi.com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125.39.61.215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www.mihuashi.com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203.107.63.222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sensors.mihuashi.com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47.104.183.248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image-assets.mihuashi.com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101.75.231.199 </w:t>
            </w:r>
            <w:r>
              <w:rPr/>
              <w:br/>
            </w:r>
            <w:r>
              <w:rPr>
                <w:rFonts w:eastAsia="simsun"/>
              </w:rPr>
              <w:t xml:space="preserve">所属国家: China </w:t>
            </w:r>
            <w:r>
              <w:rPr/>
              <w:br/>
            </w:r>
            <w:r>
              <w:rPr>
                <w:rFonts w:eastAsia="simsun"/>
              </w:rPr>
              <w:t xml:space="preserve">地区: Hebei </w:t>
            </w:r>
            <w:r>
              <w:rPr/>
              <w:br/>
            </w:r>
            <w:r>
              <w:rPr>
                <w:rFonts w:eastAsia="simsun"/>
              </w:rPr>
              <w:t xml:space="preserve">城市: Chengde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abtest-tx-beijing-01.saas.sensorsdata.cn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81.70.124.62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3e56fb7-36d9-4a0f-9dc7-dd1dcaf2807b"/>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c0c64a-ec0b-43a4-af11-7653278384dc"/>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https://file-assets.mihuashi.com/android/MiHuaS-release-%1$d.apk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https://image-assets.mihuashi.com/default_avatar/painter1.jpg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https://image-assets.mihuashi.com/default_avatar/employer1.jpg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https://image-assets.mihuashi.com/default_avatar/employer2.jpg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https://image-assets.mihuashi.com/badges/enterprise.png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https://abtest-tx-beijing-01.saas.sensorsdata.cn/api/v2/abtest/online/results?project-key=03FB7EB29BF044056CE2FAE769FDA31D5B9C2EDF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https://abtest-tx-beijing-01.saas.sensorsdata.cn/api/v2/abtest/online/results?project-key=338EAAE7302F087A896D816101C1B105D1009F35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https://sensors.mihuashi.com/sa?project=default&amp;token=29b8771296c4a4fa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https://sensors.mihuashi.com/sa?project=production&amp;token=29b8771296c4a4fa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https://www.mihuashi.com/artworks/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https://www.mihuashi.com/profiles/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https://www.mihuashi.com/character-card/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https://www.mihuashi.com/character-album/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https://www.mihuashi.com/manuscript_praises/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https://www.mihuashi.com/projects/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https://www.mihuashi.com/stalls/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https://www.mihuashi.com/app-embed/terms/project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https://www.mihuashi.com/app-embed/terms/dispute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https://www.mihuashi.com/app-embed/terms/private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https://www.mihuashi.com/app-embed/terms/mihuashi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https://mihuashi.com/app-embed/terms/stall_create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https://mihuashi.com/app-embed/terms/stall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https://mihuashi.com/app-embed/terms/tsa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332"/>
        <w:gridCol w:w="366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08ea5c-4b9f-416b-ab7a-a6cf43a69fdd"/>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6dbba8c-bc3f-49ef-bfa0-85005c3d55f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android.studio@android.com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C=86, ST=北京, L=北京, O=绮心科技, OU=绮心科技, CN=qinxin 签名算法: rsassa_pkcs1v15 有效期自: 2016-03-08 07:20:49+00:00 有效期至: 2046-03-01 07:20:49+00:00 发行人: C=86, ST=北京, L=北京, O=绮心科技, OU=绮心科技, CN=qinxin 序列号: 0xcad1464 哈希算法: sha256 md5值: f63c537e51e39787e8f0bcba1f78a660 sha1值: a5c7af8973468c008791fff13b67703538ca6f33 sha256值: 694524125eacefe545a8431d4c8e84779d4542a1b285a94564dbee38c5e47ca5 sha512值: 5132cb31e819c593ef72710ac0b3c2a3af5d580b8eb054198e9ba22a0c67048c83221e9c0eb8c495aaa27548990d2f683f419554cec1a0b0208808c616282dd4 公钥算法: rsa 密钥长度: 2048 指纹: ac46538f8d794614d58a0adf0702bc844fb0538a87bb1cb5fcd030b2d0551fd6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b3964d9-2bf8-4931-ab6c-a0945335ce63"/>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"account_security_input_payment_password" : "输入支付密码"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"account_security_modify_password"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"account_security_password"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"account_security_payment_password"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"account_security_reset_payment_password"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"account_security_setup_payment_password"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"account_security_username" : "昵称"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"artist_approximation_waiting_open_invite_private" : "等待发送邀请"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"artist_authenticate" : "进行认证"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"artist_authenticate_untreated" : "正在等待审核"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"artist_authenticate_untreated_application_feature_forbid" : "您已成功提交应征资格认证申请，审核结果将通过站内通知向您送达。"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"artist_authenticate_untreated_stall_feature_forbid" : "您已成功提交橱窗资格认证申请，审核结果将通过站内通知向您送达。"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"artist_authentication_share" : "分享过审海报"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"artist_authentication_share_download_success" : "海报下载到手机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"artist_authentication_share_sensor" : "过审海报"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"artist_authentication_share_sensor_from" : "画报"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"artist_authentication_share_title" : "画师昵称"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"artist_authentication_start" : "开启米画师工作之旅"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"artist_badge_user"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"artist_to_authenticate" : "进行画师认证"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"artwork_live2d_edit_association_artist_authorize" : "站外画师及授权说明"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"artwork_live2d_edit_association_artist_authorize_explain" : "请填写参与创作的站外画师或素材授权信息"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"artwork_live2d_edit_association_artist_authorize_prefix" : "站外画师及授权说明：%1$s"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"bench_input_password"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"bench_perfect_enterprise_authentication" : "完善企业认证"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"blacklist_disable_approximation_block_user" : "您已将对方屏蔽，无法邀请"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"blacklist_disable_enlist_block_user" : "您已将对方屏蔽，无法应征"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"blacklist_disable_invitation_block_user" : "您已将对方屏蔽，无法选定"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"blacklist_disable_join_block_user" : "您已将对方屏蔽，无法加入企划"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"blacklist_disable_subscribed_block_user" : "您已将对方屏蔽，无法关注"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"comment_publish_anonymous_survey_content_private" : "以下内容不会直接公开给画师"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"contacts_no_underway_session" : "没有正在进行的会话"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"contacts_stop_session" : "结束会话"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"conversation_visit_from_session"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"dispute_credential_images" : "凭证图片"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"employer_appraise_private_content" : "保密企划详情仅展示给受邀画师，不向其他用户公开。"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"employer_appraise_private_title" : "本企划为保密企划"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"employer_personal_refer_avatar_private" : "个人头像"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"enlist_authenticate_apply" : "申请认证"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"enlist_not_authenticated_artist" : "尚未通过应征资格认证"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"enlist_not_authenticated_artist_cant_application" : "您尚未进行应征资格认证，无法参与应征。"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"enterprise_authenticate_badge_url" : "https://image-assets.mihuashi.com/badges/enterprise.png"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"face_auth_announce" : "由阿里实人认证提供服务"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"face_detect_auth_begin_cancel" : "放弃"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"face_detect_auth_begin_ok" : "开始验证"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"face_detect_auth_begin_title" : "安全验证"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"face_detect_auth_pass" : "验证通过"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"face_detect_token_expired_or_invalid" : "认证token无效或已过期"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"face_detect_token_repeate_submit" : "认证已通过，重复提交。"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"funds_goto_authentication" : "去实名认证"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"AIzaSyBw0sgM8g9RViaycyPUj4027o7nPSmdMgE"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"AIzaSyBw0sgM8g9RViaycyPUj4027o7nPSmdMgE"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"gt_one_login_auth_btn" : "一键登录"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"icon_password"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"icon_report_user"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"identify_authentication"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"identity_privacy_authorization_statement" : "本APP运营方为确保用户身份真实性，向您提供更好的安全保障，您可以通过提交身份证等身份信息或面部特征等生物识别信息（均属个人敏感信息）来完成具体产品服务所需要或必要的实人认证。上述信息将使用与验证用户身份真实性。 我们会采用行业领先的技术来保护您提供的个人信息，并使用加密、限权等方式避免其被用于其他用途。 点击同意则表示本人同意我们根据以上方式和目的收集、使用及存储您提供的本人身份材料、面部特征等信息用于实人认证。"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"identity_privacy_authorization_statement_title" : "授权声明"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"oc_collection_manage_private"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"oc_collection_private" : "私密专辑"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"oc_collection_private_short"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"project_authenticate_enterprise" : "认证企业"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"project_private_name" : "[ 保密企划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"search_mix_tab_user"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"security_artist_authenticate_qualification_application_introduction" : " 查看详细&lt;font color=#00A8E9&gt;&lt;b&gt;《画师认证指南》&lt;/b&gt;&lt;/font&gt;说明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"security_artist_authenticate_qualification_stall_introduction" : " 查看详细&lt;font color=#00A8E9&gt;&lt;b&gt;《橱窗资格申请》&lt;/b&gt;&lt;/font&gt;说明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"security_artist_authentication_application" : "企划应征资格"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"security_artist_authentication_artworks" : "主页作品"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"security_artist_authentication_brief" : "主页简介"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"security_artist_authentication_brief_introduce" : "简介"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"security_artist_authentication_brief_introduce_none" : "未填写个人简介"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"security_artist_authentication_brief_introduce_space" : "简 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"security_artist_authentication_email" : "邮箱"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"security_artist_authentication_email_invalid" : "请填写正确的邮箱"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"security_artist_authentication_email_space" : "邮 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"security_artist_authentication_example_management_application" : " 非常感谢您提交应征资格认证，您可以在完善资料后再次提交认证。&lt;br/&gt;这里是一篇关于 &lt;font color=#00A8E9&gt;米画师审核机制&lt;/font&gt; 的说明，如您对审核机制有一些疑问，可以查看这篇文章来了解更多，希望能对您有所帮助。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"security_artist_authentication_example_management_stall" : " 非常感谢您提交橱窗资格认证，您可以在完善资料后再次提交认证。&lt;br/&gt;这里是一篇关于 &lt;font color=#00A8E9&gt;米画师审核机制&lt;/font&gt; 的说明，如您对审核机制有一些疑问，可以查看这篇文章来了解更多，希望能对您有所帮助。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"security_artist_authentication_fill" : "填写认证信息"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"security_artist_authentication_fill_homepage_upload" : "作品不足4张，点击前往主页上传作品"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"security_artist_authentication_fill_pick" : "从作品集中选择 4 张作品"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"security_artist_authentication_id" : "常用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"security_artist_authentication_input_email" : "请填写您常用的邮箱"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"security_artist_authentication_input_id" : "请填写笔名或常用的昵称"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"security_artist_authentication_input_website" : "请填写您的常用站个人页网址"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"security_artist_authentication_personal_website" : "常用个人站"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"security_artist_authentication_public_trial_rank_stall" : " 您已申请公开审核，当前橱窗资格申请排队 &lt;font color=#00A8E9&gt;%1$d&lt;/font&gt; 人，审核结果将在 &lt;font color=#00A8E9&gt;3-5&lt;/font&gt; 个工作日内通过站内通知向您送达。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 : "画师功能资格"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"security_artist_authentication_qualification_application" : "应征资格"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"security_artist_authentication_qualification_application_apply" : "应征资格认证"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"security_artist_authentication_qualification_application_applying" : "申请应征资格"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"security_artist_authentication_qualification_application_description1" : "由企划方主导的约稿方式"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"security_artist_authentication_qualification_application_description2" : "您根据企划方发布的约稿要求投递应征"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"security_artist_authentication_qualification_application_description3" : "企划方选定您的应征即可建立合作"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"security_artist_authentication_qualification_application_description4" : "像赏金猎人一样主动出击"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"security_artist_authentication_qualification_application_submitted" : "您已经提交橱窗资格申请，请耐心等待。"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"security_artist_authentication_qualification_application_title" : "申请应征资格认证"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"security_artist_authentication_qualification_go_review" : "前往审核"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"security_artist_authentication_qualification_only_one" : "同一时间只能提交一个认证"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"security_artist_authentication_qualification_pick" : "选择合适的认证资格吧！"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"security_artist_authentication_qualification_pick_title" : "认证资格选择"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"security_artist_authentication_qualification_review_accept" : "我已同意申请公开审核"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"security_artist_authentication_qualification_review_accept_doubt_advantage" : "公开审核的优势"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"security_artist_authentication_qualification_review_accept_doubt_advantage_content" : "申请公开审核的认证，将在初步筛选后，将作品随机分配给参评用户。每张作品会得到 40 位以上的用户审核，再综合 4 张作品评分得出本次认证的审核结果。每一位画师的认证通过，都是由上百位用户共同审核所得出的结果。"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"security_artist_authentication_qualification_review_accept_doubt_content" : "公开审核是米画师随机抽选站内部分合作经验丰富、信誉极佳的企划方用户共同参评的群体审核机制。目前处于试运行阶段，将不断依据试行情况及用户反馈进行调整完善。"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"security_artist_authentication_qualification_review_accept_doubt_content1" : "其优势是："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"security_artist_authentication_qualification_review_accept_doubt_content2" : "申请公开审核后，我们会对您的个人信息保密，仅将您的画作展示给站内参评用户。"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"security_artist_authentication_qualification_review_accept_doubt_label1" : "1."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"security_artist_authentication_qualification_review_accept_doubt_label2" :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"security_artist_authentication_qualification_review_accept_doubt_rules" : "公开审核的规则"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"security_artist_authentication_qualification_review_accept_doubt_rules_content" : "综合参考用户意见，审核结果更合理；加快审核处理速度，极大提高审核效率。"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"security_artist_authentication_qualification_review_closure" : "该日画师审核已结束"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"security_artist_authentication_qualification_review_condition" : "收到审核邀请的条件"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"security_artist_authentication_qualification_review_condition_explain" : "米画师每天会随机抽选满足下方条件的部分企划方，发出加入审核的邀请。"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"security_artist_authentication_qualification_review_condition_explain1" : "我们期待合作经验丰富、信誉极佳的您能来参加审核！"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"security_artist_authentication_qualification_review_how" : "我要如何参与审核？"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"security_artist_authentication_qualification_review_how1" : "秉持友善认真的态度"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"security_artist_authentication_qualification_review_how1_explain" : "每位画师的每一幅作品都是耗费大量的心血投入的，虽然个人审美存在主观差异，但我们都应该尊重并认可每位创作者对作品的付出，尽可能友善认真地评价每一幅作品。"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"security_artist_authentication_qualification_review_how2" : "判断作品是否已达到接稿标准"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"security_artist_authentication_qualification_review_how2_explain" : "您可以基于您个人的既往约稿经验判断参审画师作品是否已经达到接稿标准。"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"security_artist_authentication_qualification_review_how3" : "拒绝存在违法违规、侵权问题的作品"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"security_artist_authentication_qualification_review_how3_explain" : "如果您的答案是肯定的，那么就可以给出予以通过的评价！最终审核结果将会综合多位参评用户的评价统计得出。"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"security_artist_authentication_qualification_review_how3_explain1" : "在画师学习创作作品的阶段，不可避免的会经历模仿学习的过程，但是由于米画师是一个商业平台，我们要保证过审画师能够在公平、平等的环境下获得工作机会，也要保证每一位企划方的合理权益，因此对于存在违法违规、侵权问题的作品，希望您能够坚定指出，予以驳回！共同守护平台的良好环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"security_artist_authentication_qualification_review_how4" : "尊重创作者，对审核作品保密"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"security_artist_authentication_qualification_review_how4_explain1" : "每一位画师愿意申请公开审核，让我们能够共同完成评审，都是出于对我们的高度信任。因此我们都更应该极力保护画师的作品版权。在参与审核期间，保密画师作品，不擅自对外发布和传播画师的作品，保证对画师的尊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"security_artist_authentication_qualification_review_idea" : "可参考的评审思路"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"security_artist_authentication_qualification_review_idea1" : "画师是否已认真完成了自身所递交的作品？"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"security_artist_authentication_qualification_review_idea2" : "画师过审后，您是否有意向邀约该画师与您合作呢？"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"security_artist_authentication_qualification_review_no_more" : "今天的审核已经完成啦，感谢您的付出！"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"security_artist_authentication_qualification_review_ready" : "我准备好了"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"security_artist_authentication_qualification_review_standard" : "审核标准"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"security_artist_authentication_qualification_review_standard_label" : "画师认证作品审核标准"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"security_artist_authentication_qualification_review_standard_rules" : "查看审核标准"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"security_artist_authentication_qualification_review_term" : "侵权行为举例"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"security_artist_authentication_qualification_review_title" : "公开审核机制"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"security_artist_authentication_qualification_review_vote_drag" : "滑动给出审核评价"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"security_artist_authentication_qualification_review_vote_notification" : "想收到这个画师的过审通知"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"security_artist_authentication_qualification_review_vote_pass" : "通过"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"security_artist_authentication_qualification_review_vote_reject" : "驳回"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"security_artist_authentication_qualification_review_want_more" : "我还想审更多"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"security_artist_authentication_qualification_review_want_more_description" : "非常感谢您的反馈，我们会根据情况 尽快调整每日审核数量！"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"security_artist_authentication_qualification_review_what_is" : "什么是公开审核？"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"security_artist_authentication_qualification_review_what_is_explain" : "公开审核是米画师邀请站内部分企划方用户共同参评的群体审核机制"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"security_artist_authentication_qualification_review_what_is_explain2" : "我们希望通过这种方式，综合参考用户意见，使审核结果更合理。同时希望随着更多合作经验丰富的用户加入，能帮助更多宝藏画师高效过审。"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"security_artist_authentication_qualification_stall" : "橱窗资格"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"security_artist_authentication_qualification_stall_apply" : "橱窗资格认证"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"security_artist_authentication_qualification_stall_applying" : "申请橱窗资格"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"security_artist_authentication_qualification_stall_description2" : "您展示例图、约稿价格和截稿日期"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"security_artist_authentication_qualification_stall_description3" : "企划方购买付款后即可建立合作"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"security_artist_authentication_qualification_stall_description4" : "像经营店铺一样省心"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"security_artist_authentication_qualification_stall_submitted" : "您已经提交橱窗资格申请，请耐心等待。"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"security_artist_authentication_qualification_stall_title" : "申请橱窗资格认证"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"security_artist_authentication_recent_trial_count" : " 最近 30 天共 &lt;font color=#00A8E9&gt;%1$d&lt;/font&gt; 位画师通过审核。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"security_artist_authentication_recent_trial_rate" : "近期过审率"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"security_artist_authentication_result_refers" : "本次提交资料"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"security_artist_authentication_result_reject_artwork" : "可能导致问题的作品"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"security_artist_authentication_result_reject_reason" : "未通过理由"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"security_artist_authentication_specification" : "画师认证须知"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"security_artist_authentication_specification_agreed" : "我已阅读并同意以上规定"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"security_artist_authentication_specification_apply" : "开始申请画师认证"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"security_artist_authentication_specification_artwork_intact" : "保证作品完整且清晰"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"security_artist_authentication_specification_artwork_legal" : "保证作品符合法律规定"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"security_artist_authentication_specification_artwork_original" : "保证作品的原创性"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"security_artist_authentication_specification_artwork_require" : "画师认证的作品要求"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"security_artist_authentication_specification_artwork_truth" : "保证资料真实性"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"security_artist_authentication_specification_more_detail" : "更多详情可前往「系统设置-常见问题与协议」中查看《米画师服务协议》《画师行为规范》等。"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"security_artist_authentication_specification_punishment" : "如存在严重违规情况，平台将会永久暂停对该用户画师认证申请的处理或将直接封禁该账号，同时平台保留进一步追究其责任的权利。"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"security_artist_authentication_specification_require" : "米画师为商业性质的绘画约稿平台，因此在您进行画师认证后，才能够作为画师（个体经营者、绘画服务提供者）在平台进行应征企划、接受约稿邀请、开设橱窗等操作。在您进行画师认证申请时，需要保证您上传的作品符合法律法规及平台规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"security_artist_authentication_stall" : "橱窗开设资格"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"security_artist_authentication_trial_rank_application" : " 当前应征资格申请排队 &lt;font color=#00A8E9&gt;%1$d&lt;/font&gt; 人，审核结果将在 &lt;font color=#00A8E9&gt;3-5&lt;/font&gt; 个工作日内通过站内通知向您送达。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"security_artist_authentication_trial_rank_stall" : " 当前橱窗资格申请排队 &lt;font color=#00A8E9&gt;%1$d&lt;/font&gt; 人，审核结果将在 &lt;font color=#00A8E9&gt;3-5&lt;/font&gt; 个工作日内通过站内通知向您送达。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"security_artist_authentication_uploaded_count" : "%1$d/4"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"security_artist_authentication_visit_from_application" : "应征企划"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"security_artist_authentication_visit_from_identity"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"security_artist_authentication_visit_from_main" : "首页"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"security_artist_authentication_visit_from_mine" : "我的"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"security_artist_authentication_visit_from_other" : "其他"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"security_artist_authentication_visit_from_stall_manage" : "橱窗管理"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"security_artist_authentication_web_information" : "认证信息"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"security_artist_authentication_website" : "常用站"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"security_artist_authentication_website_audit_out_range" : "您填写的常用站不在米画师审核范内"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"security_artist_authentication_website_contains" : " 常用站地址可以是 Pixiv / Lofter / 新浪微博 / DeviantArt / 站酷 / 涂鸦王国的个人主页或作品集页面，主要用于验证您是否画师本人。"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"security_artist_authentication_website_regular" : "常用站地址需要以http://或https://开头"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"security_authentication_cancel" : "已取消"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"security_authentication_ed" : "已认证"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"security_authentication_ing" : "认证中"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"security_authentication_none" : "未认证"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 : "企业认证"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"security_enterprise_authentication_apply" : "申请企业认证"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"security_enterprise_authentication_audit" : "商务会在2个工作日内与您联系"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"security_enterprise_authentication_choose_licence" : "请选择您的营业执照"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"security_enterprise_authentication_contact" : "联系方式"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"security_enterprise_authentication_description" : "提交资料后，平台将在 2 个工作日内与您联系，协助您完成审核。您提交的资料将仅用于米画师企业认证，我们将对您的信息严格保密。"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"security_enterprise_authentication_fill_contact" : "请填写一种其他的联系方式"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"security_enterprise_authentication_fill_principal" : "请填写企业负责人姓名"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"security_enterprise_authentication_illustrate" : "企业认证说明"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"security_enterprise_authentication_input_introduce" : "请填写不少于 20 字的企业简介"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"security_enterprise_authentication_introduce" : "企业介绍"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"security_enterprise_authentication_licence" : "营业执照"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"security_enterprise_authentication_name" : "企业名称"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"security_enterprise_authentication_optional" : "选填"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"security_enterprise_authentication_principal" : "负责人姓名"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"security_enterprise_authentication_privilege" : "企业认证特权"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"security_enterprise_authentication_privilege_description1" : "个人页及发布的企划均享有瞩目标识，增加企划可信度，大幅提高画师应征率。"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"security_enterprise_authentication_privilege_description2" : "认证企业将有权申请米画师增值服务——专人对接、画师推荐、开具发票等。"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"security_enterprise_authentication_prompt" : "请您如实填写信息，我们会在 1 个工作日内完成审核。"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"security_enterprise_authentication_public_recharge" : "对公转账充值"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"security_enterprise_authentication_public_recharge_select" : "如您希望在认证后使用对公转账充值，请勾选此项。"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"security_enterprise_authentication_require_type" : "需求类型"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"security_enterprise_authentication_required" : "必填"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"security_enterprise_authentication_telephone" : "手机号码"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"security_enterprise_authentication_website" : "官网地址"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"security_real_name_authentication_benefit_account" : "账户安全"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"security_real_name_authentication_benefit_badge" : "专属徽章"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"security_real_name_authentication_benefit_time" : "时间戳保全"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"security_real_name_authentication_benefit_withdraw" : "充值提现"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"security_real_name_authentication_birthday" : "出生日期"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"security_real_name_authentication_certificate_choose_photo" : "请按要求上传 3 张证件照片"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"security_real_name_authentication_certificate_number" : "证件号码"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"security_real_name_authentication_certificate_photo" : "证件照片"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"security_real_name_authentication_certificate_photo_overseas_use" : "双面证件需上传证件正面、证件反面、您本人手持证件正面照片。若为海外护照需上传护照封面照片、护照信息页、您本人手持展示护照信息页照片。"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"security_real_name_authentication_certificate_type" : "证件类型"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"security_real_name_authentication_certificate_type_title" : "选择证件类型"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"security_real_name_authentication_choose_birthday" : "请选择出生日期"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"security_real_name_authentication_explain_benefit" : "完成实名认证后，可以获得以上权益"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"security_real_name_authentication_explain_content" : "在米画师 App 上传个人身份证照片进行实名认证，证明其为具备完整民事行为能力人的认证。"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"security_real_name_authentication_explain_title" : "什么是实名认证"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"security_real_name_authentication_goto_action" : "前往实名认证"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"security_real_name_authentication_protected" : "米画师将对您的认证信息进行保密。"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"security_real_name_authentication_status" : "实名认证状态"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"security_real_name_authentication_status_audit" : "您已提交认证申请 米画师会在 2 个工作日内完成审核"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"security_real_name_authentication_status_not_commit" : "您尚未提交认证申请"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"security_real_name_authentication_status_pass" : "您上传的身份证件和信息已通过认证"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"security_real_name_authentication_submitted" : "已上传身份证完成实名认证"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"security_real_name_authentication_upload_fail" : "证件照片上传失败, 请重新上传"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"security_verify_authentication_advantage" : "实名认证优势"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"security_verify_authentication_advantage_description1" : "画师实名认证后，可以使用时间戳保全、稿酬提现功能，个人主页会显示实名认证徽章。"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"security_verify_authentication_advantage_description2" : "企划方实名认证后，除个人主页之外，所发出的企划、邀请和选定以及工作板中都会显示实名认证徽章，吸引画师安心参与企划。"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"security_verify_authentication_illustrate" : "实名认证说明"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"security_verify_authentication_illustrate_description" : "实名认证需要本人完成，同时要准备身份证，全程大约需要 1 分钟左右。您提交的资料将仅用于米画师实名认证，我们将对您的信息严格保密。"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"security_verify_authentication_overseas_channel" : "港、澳、台地区及海外用户通道"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"security_verify_authentication_result" : "认证结果"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"security_verify_authentication_result_audit" : "您提交的信息正在认证中，请耐心等候。"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"security_verify_authentication_result_complete" : "您已完成实名认证！"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"security_verify_authentication_result_fail" : "您的实名认证失败，请点击重试。"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"security_verify_authentication_result_verified" : "您上传的身份证件和信息已通过认证"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"security_verify_authentication_start" : "开始认证"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"security_verify_authentication_statement" : "授权声明"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"security_verify_authentication_statement_content" : "本 APP 运营方为确保用户身份真实性，向您提供更好的安全保障，您可以通过提交身份证等身份信息或面部特征等生物识别信息（均属于个人敏感信息）来完成具体产品服务所需或必要的实人认证。上述信息将仅用于用户验证用户身份的真实性。 我们会采用行业领先的技术来保护您提供的个人信息，并使用加密、限权等方式避免其被用于其他用途。 点击“同意”则表示本人同意根据我们以上方式和目的收集、使用及储存您提供的本人身份材料、面部特征等信息用于实人认证。"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"sobot_ding_cai_sessionoff" : "会话结束，无法反馈"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"spm_mhs_treasure_search_user" : "米画师$##$寻宝-搜索$##$用户$##$"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"stall_buying_disable_block_user" : "您已将对方屏蔽，无法购买"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 : "可信时间戳"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"tool_timestamp_authority_active" : "通过画师认证"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"tool_timestamp_authority_active_explain" : " 通过画师认证后即可获得可信时间戳&lt;font color=#00A8E9&gt;申请资格&lt;/font&gt;。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"tool_timestamp_authority_apply" : "申请时间戳"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"tool_timestamp_authority_apply_choose_file" : "选择要申请的文件"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"tool_timestamp_authority_apply_choose_file_complete" : "选好了，申请时间戳"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"tool_timestamp_authority_apply_continue" : "继续申请"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"tool_timestamp_authority_apply_flow" : "时间戳申请流程"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"tool_timestamp_authority_apply_success" : "成功为本文件申请时间戳保护。"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"tool_timestamp_authority_apply_time" : "申请时间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"tool_timestamp_authority_download_certificate" : "下载证书"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"tool_timestamp_authority_downloaded" : "时间戳文件已经下载到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"tool_timestamp_authority_explain" : "可信时间戳是由国家授时中心负责授时与守时保障，并由联合信任时间戳服务中心（TSA）签发的一个电子证书。可信时间戳用于证明作品的权属、创作完成时间及内容，是纠纷维权举证时具有法律效力的有效证明。在国内，TSA签发的可信时间戳是唯一可被司法直接采信的时间戳。 对于画师来说，可信时间戳可以看做是画作的电子出生证，作品产生后立刻申请即时拥有权利证明。加盖时间戳就相当于正式登记画作权属，以可信时间戳证明该画作由自己创作。"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"tool_timestamp_authority_extra_additional" : "（额外增加）"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"tool_timestamp_authority_faq" : "时间戳常见问题"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"tool_timestamp_authority_get_more" : "如何获得更多时间戳？"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"tool_timestamp_authority_left_count" : " 目前已使用时间戳作品 &lt;font color=#00A8E9&gt;%1$d&lt;/font&gt; 个，剩余可用时间戳 &lt;font color=#00A8E9&gt;%2$d&lt;/font&gt; 个。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"tool_timestamp_authority_left_tsa_count" : " 剩余可用时间戳 &lt;font color=#00A8E9&gt;%1$d&lt;/font&gt; 个。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"tool_timestamp_authority_manage" : "管理时间戳"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"tool_timestamp_authority_more" : "获取更多时间戳"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"tool_timestamp_authority_remunerate_enough" : "稿酬超过 500 RMB"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"tool_timestamp_authority_remunerate_enough_explain" : " 每完成 &lt;font color=#00A8E9&gt;1&lt;/font&gt; 次企划合作，且稿酬超过 &lt;font color=#00A8E9&gt;500RMB&lt;/font&gt;，可额外获得 &lt;font color=#00A8E9&gt;1&lt;/font&gt; 个可信时间戳。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"tool_timestamp_authority_tsa_using" : "使用时间戳："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"tool_timestamp_authority_tsa_using_explain" : "被时间戳验证过的作品或稿件将具有法律认可的版权证明效力。使用时间戳证明可在各大网站申请版权仲裁。"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"tool_timestamp_authority_tsa_verify" : "验证时间戳："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"tool_timestamp_authority_tsa_verify_guide" : "如何验证？"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"tool_timestamp_authority_tsa_verify_guide_title" : "如何验证使用时间戳？"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"tool_timestamp_authority_tsa_verify_step1" : "1.进入官网"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"tool_timestamp_authority_tsa_verify_step1_explain" : "前往TSA可信时间戳验证中心（verify.tsa.cn）。"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"tool_timestamp_authority_tsa_verify_step2" : "2.选择文件"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"tool_timestamp_authority_tsa_verify_step2_explain" : "选择需要验证的文件与对应的时间戳证书。"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"tool_timestamp_authority_tsa_verify_step3" : "3.验证结果"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"tool_timestamp_authority_tsa_verify_step3_explain" : "提交后即可显示时间戳证书与原文件是否匹配有效。"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"tool_timestamp_authority_verified" : "通过实名认证"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"tool_timestamp_authority_verified_explain" : " 通过米画师实名认证后即可获得 &lt;font color=#00A8E9&gt;3&lt;/font&gt; 个可信时间戳。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"tool_timestamp_authority_verify_first" : "请先完成实名认证"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"tool_timestamp_authority_verify_guide_explain" : "未完成实名认证暂时无法使用可信时间戳功能，请进行实名认证后再次尝试。"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"tool_timestamp_authority_worked" : "完成一次企划合作"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"tool_timestamp_authority_worked_explain" : " 通过米画师平台每完成 &lt;font color=#00A8E9&gt;1&lt;/font&gt; 次企划合作，即可获得 &lt;font color=#00A8E9&gt;1&lt;/font&gt; 个可信时间戳。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"user_login_resetting_password" : "重置登录密码"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"website_url_timestamp_authority_faq" : "https://mihuashi.com/app-embed/terms/tsa"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"Percakapan berakhir, tidak ada umpan balik"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"Gespräch beendet, kein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"gt_one_login_auth_btn" : "one-click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"Conversation ended, you can't send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"Percakapan berakhir, tidak ada umpan balik"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"انتهت المحادثة، لا يمكنك إرسال ملاحظاتك"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"Conversation terminée. Pas commentaire"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"Konuşma bitti,geri dönüt verilemez"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"La sesión terminó, no se puede comentar"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"Perbincangan tamat, tidak dapat maklumbalas"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"Fine della conversazione, nessun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"Fim da sessão, sem se poder dar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w:t>
            </w:r>
            <w:r>
              <w:rPr>
                <w:lang w:bidi="th-TH"/>
              </w:rPr>
              <w:t xml:space="preserve">สนทนาจบลงแล้ว</w:t>
            </w:r>
            <w:r>
              <w:t xml:space="preserve"> </w:t>
            </w:r>
            <w:r>
              <w:rPr>
                <w:lang w:bidi="th-TH"/>
              </w:rPr>
              <w:t xml:space="preserve">ไม่สามารถเสนอแนะได้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"gt_one_login_auth_btn" : "一鍵登錄"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"Wprowadź adres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"Hội thoại kết thúc, không thể phản hồi"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"sobot_ding_cai_sessionoff" : "会話が終わりました。フィードバックできません"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"sobot_ding_cai_sessionoff" : "회화 종료, 피드백 없음"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"Разговор завершен, вы не можете отправить отзыв"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"sobot_ding_cai_sessionoff" : "會話結束，無法反饋"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67187ab-fff9-4b52-a6e8-6b04408d3771"/>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d28d3d-b95d-4311-bbb0-58e88eba09ed"/>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cc6d4cd-3145-412f-9fd8-27fafccd7e82"/>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0e4ea4-0f46-4076-8256-cb41facd2cf1"/>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bfc4ff-31e7-424d-9988-73171f6f171f"/>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987edb-256b-4e36-bb25-e51b090a0bd1"/>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c4621cb-3916-47e1-ba20-00a8ee56223b"/>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acfb43-40f8-4051-9091-ea98ef49c289"/>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ecea3a-a66a-422b-a060-b35f7000480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com.qixin.mihuas.permission.MIPUSH_RECEIVE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com.google.android.apps.photos.permission.GOOGLE_PHOTOS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com.qixin.mihuas.permission.JPUSH_MESSAGE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com.qixin.mihuas.permission.PROCESS_PUSH_MSG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com.qixin.mihuas.permission.PUSH_PROVIDER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com.hihonor.security.permission.ACCESS_THREAT_DETECTION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com.qixin.mihuas.permission.RONG_ACCESS_RECEIVER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852"/>
        <w:gridCol w:w="314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991a3a-0d78-4141-ac38-f0c90ddb8a2a"/>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0cd2d3-46be-4520-917b-5866c1a23ce0"/>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com.qixin.mihuas.modules.home.activity.SplashActivity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mihuashi://,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tencent1105639325://,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b89fbeea-35d2-4d83-8c89-5c1dec6d7087">
    <w:name w:val="SpireTableThStyleb89fbeea-35d2-4d83-8c89-5c1dec6d7087"/>
    <w:basedOn w:val="Normal"/>
    <w:qFormat/>
    <w:pPr>
      <w:jc w:val="center"/>
    </w:pPr>
    <w:rPr>
      <w:rFonts w:ascii="Times New Roman" w:eastAsia="Times New Roman" w:hAnsi="Times New Roman"/>
      <w:b/>
      <w:sz w:val="24"/>
      <w:szCs w:val="24"/>
      <w:lang w:val="en-US" w:eastAsia="uk-UA" w:bidi="ar-SA"/>
    </w:rPr>
  </w:style>
  <w:style w:type="paragraph" w:styleId="SpireTableThStyle029338ad-7d65-4bcf-922b-64a34571eda5">
    <w:name w:val="SpireTableThStyle029338ad-7d65-4bcf-922b-64a34571eda5"/>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157e967a-d425-4f1e-aaaf-80cacad20b72">
    <w:name w:val="SpireTableThStyle157e967a-d425-4f1e-aaaf-80cacad20b72"/>
    <w:basedOn w:val="Normal"/>
    <w:qFormat/>
    <w:pPr>
      <w:jc w:val="center"/>
    </w:pPr>
    <w:rPr>
      <w:rFonts w:ascii="Times New Roman" w:eastAsia="Times New Roman" w:hAnsi="Times New Roman"/>
      <w:b/>
      <w:sz w:val="24"/>
      <w:szCs w:val="24"/>
      <w:lang w:val="en-US" w:eastAsia="uk-UA" w:bidi="ar-SA"/>
    </w:rPr>
  </w:style>
  <w:style w:type="paragraph" w:styleId="SpireTableThStyle04583181-8e4d-4712-8a8e-d75bffdffcd0">
    <w:name w:val="SpireTableThStyle04583181-8e4d-4712-8a8e-d75bffdffcd0"/>
    <w:basedOn w:val="Normal"/>
    <w:qFormat/>
    <w:pPr>
      <w:jc w:val="center"/>
    </w:pPr>
    <w:rPr>
      <w:rFonts w:ascii="Times New Roman" w:eastAsia="Times New Roman" w:hAnsi="Times New Roman"/>
      <w:b/>
      <w:sz w:val="24"/>
      <w:szCs w:val="24"/>
      <w:lang w:val="en-US" w:eastAsia="uk-UA" w:bidi="ar-SA"/>
    </w:rPr>
  </w:style>
  <w:style w:type="paragraph" w:styleId="SpireTableThStylec2f2e430-b898-4063-87de-5b609ea152d0">
    <w:name w:val="SpireTableThStylec2f2e430-b898-4063-87de-5b609ea152d0"/>
    <w:basedOn w:val="Normal"/>
    <w:qFormat/>
    <w:pPr>
      <w:jc w:val="center"/>
    </w:pPr>
    <w:rPr>
      <w:rFonts w:ascii="Times New Roman" w:eastAsia="Times New Roman" w:hAnsi="Times New Roman"/>
      <w:b/>
      <w:sz w:val="24"/>
      <w:szCs w:val="24"/>
      <w:lang w:val="en-US" w:eastAsia="uk-UA" w:bidi="ar-SA"/>
    </w:rPr>
  </w:style>
  <w:style w:type="paragraph" w:styleId="SpireTableThStyle8734713c-de8b-4aa9-8fe4-2704e9afc22a">
    <w:name w:val="SpireTableThStyle8734713c-de8b-4aa9-8fe4-2704e9afc22a"/>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f93e837-f5ab-4eee-9be9-d345ce460962">
    <w:name w:val="SpireTableThStyleaf93e837-f5ab-4eee-9be9-d345ce460962"/>
    <w:basedOn w:val="Normal"/>
    <w:qFormat/>
    <w:pPr>
      <w:jc w:val="center"/>
    </w:pPr>
    <w:rPr>
      <w:rFonts w:ascii="Times New Roman" w:eastAsia="Times New Roman" w:hAnsi="Times New Roman"/>
      <w:b/>
      <w:sz w:val="24"/>
      <w:szCs w:val="24"/>
      <w:lang w:val="en-US" w:eastAsia="uk-UA" w:bidi="ar-SA"/>
    </w:rPr>
  </w:style>
  <w:style w:type="paragraph" w:styleId="SpireTableThStyleb1b6b765-b76a-47ac-82fb-2b8840290f71">
    <w:name w:val="SpireTableThStyleb1b6b765-b76a-47ac-82fb-2b8840290f71"/>
    <w:basedOn w:val="Normal"/>
    <w:qFormat/>
    <w:pPr>
      <w:jc w:val="center"/>
    </w:pPr>
    <w:rPr>
      <w:rFonts w:ascii="Times New Roman" w:eastAsia="Times New Roman" w:hAnsi="Times New Roman"/>
      <w:b/>
      <w:sz w:val="24"/>
      <w:szCs w:val="24"/>
      <w:lang w:val="en-US" w:eastAsia="uk-UA" w:bidi="ar-SA"/>
    </w:rPr>
  </w:style>
  <w:style w:type="paragraph" w:styleId="SpireTableThStyle53e56fb7-36d9-4a0f-9dc7-dd1dcaf2807b">
    <w:name w:val="SpireTableThStyle53e56fb7-36d9-4a0f-9dc7-dd1dcaf2807b"/>
    <w:basedOn w:val="Normal"/>
    <w:qFormat/>
    <w:pPr>
      <w:jc w:val="center"/>
    </w:pPr>
    <w:rPr>
      <w:rFonts w:ascii="Times New Roman" w:eastAsia="Times New Roman" w:hAnsi="Times New Roman"/>
      <w:b/>
      <w:sz w:val="24"/>
      <w:szCs w:val="24"/>
      <w:lang w:val="en-US" w:eastAsia="uk-UA" w:bidi="ar-SA"/>
    </w:rPr>
  </w:style>
  <w:style w:type="paragraph" w:styleId="SpireTableThStyleabc0c64a-ec0b-43a4-af11-7653278384dc">
    <w:name w:val="SpireTableThStyleabc0c64a-ec0b-43a4-af11-7653278384dc"/>
    <w:basedOn w:val="Normal"/>
    <w:qFormat/>
    <w:pPr>
      <w:jc w:val="center"/>
    </w:pPr>
    <w:rPr>
      <w:rFonts w:ascii="Times New Roman" w:eastAsia="Times New Roman" w:hAnsi="Times New Roman"/>
      <w:b/>
      <w:sz w:val="24"/>
      <w:szCs w:val="24"/>
      <w:lang w:val="en-US" w:eastAsia="uk-UA" w:bidi="ar-SA"/>
    </w:rPr>
  </w:style>
  <w:style w:type="paragraph" w:styleId="SpireTableThStylee108ea5c-4b9f-416b-ab7a-a6cf43a69fdd">
    <w:name w:val="SpireTableThStylee108ea5c-4b9f-416b-ab7a-a6cf43a69fdd"/>
    <w:basedOn w:val="Normal"/>
    <w:qFormat/>
    <w:pPr>
      <w:jc w:val="center"/>
    </w:pPr>
    <w:rPr>
      <w:rFonts w:ascii="Times New Roman" w:eastAsia="Times New Roman" w:hAnsi="Times New Roman"/>
      <w:b/>
      <w:sz w:val="24"/>
      <w:szCs w:val="24"/>
      <w:lang w:val="en-US" w:eastAsia="uk-UA" w:bidi="ar-SA"/>
    </w:rPr>
  </w:style>
  <w:style w:type="paragraph" w:styleId="SpireTableThStylea6dbba8c-bc3f-49ef-bfa0-85005c3d55fc">
    <w:name w:val="SpireTableThStylea6dbba8c-bc3f-49ef-bfa0-85005c3d55fc"/>
    <w:basedOn w:val="Normal"/>
    <w:qFormat/>
    <w:pPr>
      <w:jc w:val="center"/>
    </w:pPr>
    <w:rPr>
      <w:rFonts w:ascii="Times New Roman" w:eastAsia="Times New Roman" w:hAnsi="Times New Roman"/>
      <w:b/>
      <w:sz w:val="24"/>
      <w:szCs w:val="24"/>
      <w:lang w:val="en-US" w:eastAsia="uk-UA" w:bidi="ar-SA"/>
    </w:rPr>
  </w:style>
  <w:style w:type="paragraph" w:styleId="SpireTableThStyledb3964d9-2bf8-4931-ab6c-a0945335ce63">
    <w:name w:val="SpireTableThStyledb3964d9-2bf8-4931-ab6c-a0945335ce63"/>
    <w:basedOn w:val="Normal"/>
    <w:qFormat/>
    <w:pPr>
      <w:jc w:val="center"/>
    </w:pPr>
    <w:rPr>
      <w:rFonts w:ascii="Times New Roman" w:eastAsia="Times New Roman" w:hAnsi="Times New Roman"/>
      <w:b/>
      <w:sz w:val="24"/>
      <w:szCs w:val="24"/>
      <w:lang w:val="en-US" w:eastAsia="uk-UA" w:bidi="ar-SA"/>
    </w:rPr>
  </w:style>
  <w:style w:type="paragraph" w:styleId="SpireTableThStyle167187ab-fff9-4b52-a6e8-6b04408d3771">
    <w:name w:val="SpireTableThStyle167187ab-fff9-4b52-a6e8-6b04408d3771"/>
    <w:basedOn w:val="Normal"/>
    <w:qFormat/>
    <w:pPr>
      <w:jc w:val="center"/>
    </w:pPr>
    <w:rPr>
      <w:rFonts w:ascii="Times New Roman" w:eastAsia="Times New Roman" w:hAnsi="Times New Roman"/>
      <w:b/>
      <w:sz w:val="24"/>
      <w:szCs w:val="24"/>
      <w:lang w:val="en-US" w:eastAsia="uk-UA" w:bidi="ar-SA"/>
    </w:rPr>
  </w:style>
  <w:style w:type="paragraph" w:styleId="SpireTableThStyleb3d28d3d-b95d-4311-bbb0-58e88eba09ed">
    <w:name w:val="SpireTableThStyleb3d28d3d-b95d-4311-bbb0-58e88eba09ed"/>
    <w:basedOn w:val="Normal"/>
    <w:qFormat/>
    <w:pPr>
      <w:jc w:val="center"/>
    </w:pPr>
    <w:rPr>
      <w:rFonts w:ascii="Times New Roman" w:eastAsia="Times New Roman" w:hAnsi="Times New Roman"/>
      <w:b/>
      <w:sz w:val="24"/>
      <w:szCs w:val="24"/>
      <w:lang w:val="en-US" w:eastAsia="uk-UA" w:bidi="ar-SA"/>
    </w:rPr>
  </w:style>
  <w:style w:type="paragraph" w:styleId="SpireTableThStyleccc6d4cd-3145-412f-9fd8-27fafccd7e82">
    <w:name w:val="SpireTableThStyleccc6d4cd-3145-412f-9fd8-27fafccd7e82"/>
    <w:basedOn w:val="Normal"/>
    <w:qFormat/>
    <w:pPr>
      <w:jc w:val="center"/>
    </w:pPr>
    <w:rPr>
      <w:rFonts w:ascii="Times New Roman" w:eastAsia="Times New Roman" w:hAnsi="Times New Roman"/>
      <w:b/>
      <w:sz w:val="24"/>
      <w:szCs w:val="24"/>
      <w:lang w:val="en-US" w:eastAsia="uk-UA" w:bidi="ar-SA"/>
    </w:rPr>
  </w:style>
  <w:style w:type="paragraph" w:styleId="SpireTableThStyleab0e4ea4-0f46-4076-8256-cb41facd2cf1">
    <w:name w:val="SpireTableThStyleab0e4ea4-0f46-4076-8256-cb41facd2cf1"/>
    <w:basedOn w:val="Normal"/>
    <w:qFormat/>
    <w:pPr>
      <w:jc w:val="center"/>
    </w:pPr>
    <w:rPr>
      <w:rFonts w:ascii="Times New Roman" w:eastAsia="Times New Roman" w:hAnsi="Times New Roman"/>
      <w:b/>
      <w:sz w:val="24"/>
      <w:szCs w:val="24"/>
      <w:lang w:val="en-US" w:eastAsia="uk-UA" w:bidi="ar-SA"/>
    </w:rPr>
  </w:style>
  <w:style w:type="paragraph" w:styleId="SpireTableThStyle29bfc4ff-31e7-424d-9988-73171f6f171f">
    <w:name w:val="SpireTableThStyle29bfc4ff-31e7-424d-9988-73171f6f171f"/>
    <w:basedOn w:val="Normal"/>
    <w:qFormat/>
    <w:pPr>
      <w:jc w:val="center"/>
    </w:pPr>
    <w:rPr>
      <w:rFonts w:ascii="Times New Roman" w:eastAsia="Times New Roman" w:hAnsi="Times New Roman"/>
      <w:b/>
      <w:sz w:val="24"/>
      <w:szCs w:val="24"/>
      <w:lang w:val="en-US" w:eastAsia="uk-UA" w:bidi="ar-SA"/>
    </w:rPr>
  </w:style>
  <w:style w:type="paragraph" w:styleId="SpireTableThStyle25987edb-256b-4e36-bb25-e51b090a0bd1">
    <w:name w:val="SpireTableThStyle25987edb-256b-4e36-bb25-e51b090a0bd1"/>
    <w:basedOn w:val="Normal"/>
    <w:qFormat/>
    <w:pPr>
      <w:jc w:val="center"/>
    </w:pPr>
    <w:rPr>
      <w:rFonts w:ascii="Times New Roman" w:eastAsia="Times New Roman" w:hAnsi="Times New Roman"/>
      <w:b/>
      <w:sz w:val="24"/>
      <w:szCs w:val="24"/>
      <w:lang w:val="en-US" w:eastAsia="uk-UA" w:bidi="ar-SA"/>
    </w:rPr>
  </w:style>
  <w:style w:type="paragraph" w:styleId="SpireTableThStyle9c4621cb-3916-47e1-ba20-00a8ee56223b">
    <w:name w:val="SpireTableThStyle9c4621cb-3916-47e1-ba20-00a8ee56223b"/>
    <w:basedOn w:val="Normal"/>
    <w:qFormat/>
    <w:pPr>
      <w:jc w:val="center"/>
    </w:pPr>
    <w:rPr>
      <w:rFonts w:ascii="Times New Roman" w:eastAsia="Times New Roman" w:hAnsi="Times New Roman"/>
      <w:b/>
      <w:sz w:val="24"/>
      <w:szCs w:val="24"/>
      <w:lang w:val="en-US" w:eastAsia="uk-UA" w:bidi="ar-SA"/>
    </w:rPr>
  </w:style>
  <w:style w:type="paragraph" w:styleId="SpireTableThStyle3facfb43-40f8-4051-9091-ea98ef49c289">
    <w:name w:val="SpireTableThStyle3facfb43-40f8-4051-9091-ea98ef49c289"/>
    <w:basedOn w:val="Normal"/>
    <w:qFormat/>
    <w:pPr>
      <w:jc w:val="center"/>
    </w:pPr>
    <w:rPr>
      <w:rFonts w:ascii="Times New Roman" w:eastAsia="Times New Roman" w:hAnsi="Times New Roman"/>
      <w:b/>
      <w:sz w:val="24"/>
      <w:szCs w:val="24"/>
      <w:lang w:val="en-US" w:eastAsia="uk-UA" w:bidi="ar-SA"/>
    </w:rPr>
  </w:style>
  <w:style w:type="paragraph" w:styleId="SpireTableThStyle51ecea3a-a66a-422b-a060-b35f70004806">
    <w:name w:val="SpireTableThStyle51ecea3a-a66a-422b-a060-b35f70004806"/>
    <w:basedOn w:val="Normal"/>
    <w:qFormat/>
    <w:pPr>
      <w:jc w:val="center"/>
    </w:pPr>
    <w:rPr>
      <w:rFonts w:ascii="Times New Roman" w:eastAsia="Times New Roman" w:hAnsi="Times New Roman"/>
      <w:b/>
      <w:sz w:val="24"/>
      <w:szCs w:val="24"/>
      <w:lang w:val="en-US" w:eastAsia="uk-UA" w:bidi="ar-SA"/>
    </w:rPr>
  </w:style>
  <w:style w:type="paragraph" w:styleId="SpireTableThStyle83991a3a-0d78-4141-ac38-f0c90ddb8a2a">
    <w:name w:val="SpireTableThStyle83991a3a-0d78-4141-ac38-f0c90ddb8a2a"/>
    <w:basedOn w:val="Normal"/>
    <w:qFormat/>
    <w:pPr>
      <w:jc w:val="center"/>
    </w:pPr>
    <w:rPr>
      <w:rFonts w:ascii="Times New Roman" w:eastAsia="Times New Roman" w:hAnsi="Times New Roman"/>
      <w:b/>
      <w:sz w:val="24"/>
      <w:szCs w:val="24"/>
      <w:lang w:val="en-US" w:eastAsia="uk-UA" w:bidi="ar-SA"/>
    </w:rPr>
  </w:style>
  <w:style w:type="paragraph" w:styleId="SpireTableThStyle170cd2d3-46be-4520-917b-5866c1a23ce0">
    <w:name w:val="SpireTableThStyle170cd2d3-46be-4520-917b-5866c1a23ce0"/>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2025-07-09T13:21:28Z</dcterms:created>
  <dcterms:modified xsi:type="dcterms:W3CDTF">2025-07-09T13:21:28Z</dcterms:modified>
</cp:coreProperties>
</file>