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广宁县林长制（ GuangNing_1.1.0版本）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929"/>
        <w:gridCol w:w="6069"/>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1568f6e-7993-48dc-9bd4-519face6182f"/>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75c0178-9c19-4cce-9c25-11d24ba2882b"/>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广宁县林长制</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GuangNing_1.1.0</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com.ksxx.guangningforest</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3条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2025年5月29日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ace73f9-7be5-48cb-9d16-03a2ebf2dae3"/>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d6d7864-805f-43b3-8700-992ebf5f8903"/>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guangning.apk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174.97MB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bf3079cb6786e922dc92b38b2ebf99e3</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7eb2d02c2c88f2840fd1f0e58118a07f292cf1a7</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f7f172c0150367a8890e4ddc173f360eb3d62baf7c9219995d1468470a40b6cd</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599"/>
        <w:gridCol w:w="6399"/>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e849c45-5fe9-4b53-a773-58a06874f076"/>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90720c0-42d8-472a-90cd-ae3f27e56fe0"/>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广宁县林长制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com.ksxx.guangningforest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com.ksxx.forestleader.view.activity.SplashActivity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GuangNing_1.1.0</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180"/>
        <w:gridCol w:w="681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a97ded6-9258-439a-a265-26b550342652"/>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8f6431a-c966-4d03-9574-1c4ea099aa0e"/>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zyjc.lyj.gd.gov.cn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210.76.80.227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39.100.112.117</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39.100.112.117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5afeff7-270a-467a-8081-73625abadfd9"/>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fed52d1-95fa-43b0-ae49-f1356fa33b07"/>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https://zyjc.lyj.gd.gov.cn/files/apk/patch/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https://zyjc.lyj.gd.gov.cn/files/apk/split/forest_1.7.7.apk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https://39.100.112.117:5447/files/map-right/manage.png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https://39.100.112.117:5447/files/map-right/manage1.png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https://39.100.112.117:5447/files/map-right/primaryClass.png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https://39.100.112.117:5447/files/map-right/primaryClass1.png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https://39.100.112.117:5447/files/map-right/tuban-relitu.png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https://39.100.112.117:5447/files/map-right/tuban1-relitu.png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https://39.100.112.117:5447/files/map-right/monitor.png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https://39.100.112.117:5447/files/map-right/geoserver/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https://39.100.112.117:5447/files/map-right/monitor1.png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https://39.100.112.117:5447/files/map-right/insect.png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https://39.100.112.117:5447/files/map-right/insect1.png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https://39.100.112.117:5447/files/map-right/trap.png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https://39.100.112.117:5447/files/map-right/trap1.png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https://39.100.112.117:5447/files/map-right/jiancha.png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https://39.100.112.117:5447/group1/M00/01/93/wKgCAl69EA2AH3X7AAAD5TL2HZ8659.png\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https://39.100.112.117:5447/group1/M00/01/93/wKgCAl69EFyAcwDLAAAJI0_67aQ337.png\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https://39.100.112.117:5447/files/map-right/jiancha1.png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https://39.100.112.117:5447/files/map-right/qushuidian.png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https://39.100.112.117:5447/group1/M00/01/93/wKgCAl69FY-AYdYLAAADi3ZOAkE858.png\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https://39.100.112.117:5447/group1/M00/01/93/wKgCAl69FbyASsItAAAIsaQuCFQ576.png\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https://39.100.112.117:5447/files/map-right/qushuidian1.png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https://39.100.112.117:5447/files/map-right/redian-relitu.png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https://39.100.112.117:5447/files/map-right/redian1-relitu.png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https://39.100.112.117:5447/files/map-right/chongqing-relitu.png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https://39.100.112.117:5447/files/map-right/chongqing1-relitu.png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https://39.100.112.117:5447/files/map-right/bingchonghai-relitu.png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https://39.100.112.117:5447/files/map-right/bingchonghai1-relitu.png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https://39.100.112.117:5447/files/map-right/daofa-relitu.png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https://39.100.112.117:5447/files/map-right/daofa1-relitu.png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https://39.100.112.117:5447/files/map-right/huanjing-relitu.png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https://39.100.112.117:5447/files/map-right/huanjing1-relitu.png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https://39.100.112.117:5447/files/map-right/qinzhan-relitu.png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https://39.100.112.117:5447/files/map-right/qinzhan1-relitu.png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https://39.100.112.117:5447/files/map-right/shanhuo-relitu.png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https://39.100.112.117:5447/files/map-right/shanhuo1-relitu.png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https://39.100.112.117:5447/files/map-right/luankanluanwa-relitu.png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https://39.100.112.117:5447/files/map-right/luankanluanwa1-relitu.png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https://39.100.112.117:5447/files/map-right/huozaiyinhuan-relitu.png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https://39.100.112.117:5447/files/map-right/huozaiyinhuan1-relitu.png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https://zyjc.lyj.gd.gov.cn/files/map-left/monitor.png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https://zyjc.lyj.gd.gov.cn/files/map-left/ranger.png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https://zyjc.lyj.gd.gov.cn/files/map-left/event.png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https://zyjc.lyj.gd.gov.cn/files/map-left/pest.png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https://zyjc.lyj.gd.gov.cn/files/map-left/trap.png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http://zyjc.lyj.gd.gov.cn/files/map-left/weather.png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http://zyjc.lyj.gd.gov.cn/files/map-left/propaganda.png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http://zyjc.lyj.gd.gov.cn/files/map-left/ranger.png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http://zyjc.lyj.gd.gov.cn/files/map-right/geoserver/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False 找到 1 个唯一证书 主题: C=86, ST=广东, L=广州, O=坤盛, OU=坤盛, CN=zjs 签名算法: rsassa_pkcs1v15 有效期自: 2022-10-27 08:58:01+00:00 有效期至: 2057-10-18 08:58:01+00:00 发行人: C=86, ST=广东, L=广州, O=坤盛, OU=坤盛, CN=zjs 序列号: 0x25e1e880 哈希算法: sha256 md5值: 8e8ed35d2845bce2793069cda41cd67d sha1值: de963a285cc8a1abaea33491603361c449136e66 sha256值: 745644a13fbf170301235797f3b20ad542dea26b072138f09fddd1854e5c4f47 sha512值: 9bd38a478fb598f5ce1b703ea75ae47d5e50c053e5f079b23da5fc04a6b5fe31ab49ed15a8658a80ec12dc40dfb38ad9e30386cdc00404ac5bc5121526c2b9e1 公钥算法: rsa 密钥长度: 2048 指纹: 11cb228f12d7a9d094c6021969b27f092e567e5b4c3ef2003e8552298b1ba85f</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902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749b5ac-f583-4f1e-afaa-aa71115d9d8a"/>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"arcgisruntime_http_auth_request_dialog_button_negative" : "Cancel"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"arcgisruntime_http_auth_request_dialog_button_positive" : "Log 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"arcgisruntime_http_auth_request_dialog_title" : "Authentication Required"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"authorization_code_method" : "登录授权码获取方法"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"authorization_code_method_first" : "打开粤政易，进入工作台，点击林长管理。"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"authorization_code_method_second" : "在林长管理中获取登录授权码。"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"authorization_code_method_third" : "复制登录授权码，利用登录授权码粘贴填写后进入App。"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"dji_check_fc_takeoff_failed_battery_authentication_exception" : "Product not support the battery"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"enter_password" : "Enter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"enter_security_password" : "Enter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"fly_zone_authorized" : "Authorized"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"flyfrb_map_click_pop_in_auth_zone" : "The target area is in an Authorization Zone. You can unlock flight restrictions."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"fpv_checklist_battery_authentication_failure" : "Non-DJI battery detected. Aircraft unable to fly"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"fpv_checklist_in_authorization_zone" : "Aircraft in Authorization Zone. Unable to take off before unlocking"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"fpv_nfz_before_takeoff_auto_landing_dialogue_drone_in_authorization_zone_result_content" : "The aircraft is in the authorized zone. After the countdown is over, it will automatically drop and you will not be able to control the throttle, but you can adjust the horizontal direction to avoid obstacles."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"fpv_nfz_before_takeoff_auto_landing_dialogue_drone_in_authorized_zone_result_content" : "The aircraft is in the authorized area and you have obtained a flight certificate. Authorization area is: %1$s(%2$s). After the countdown is over, it will automatically drop and you will not be able to control the throttle, but you can adjust the horizontal direction to avoid obstacles."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"fpv_nfz_before_takeoff_in_nfz_dialogue_authorized_zone_check_result_content" : "The mobile device is in the authorized area, and the GPS signal of the aircraft is not good, and it cannot take off before unlocking.The authorization area is: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"fpv_nfz_before_takeoff_in_nfz_dialogue_authorized_zone_result_content" : "The aircraft is in the authorized area and you have obtained a flight certificate. Authorization area is: %1$s"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"fpv_nfz_before_takeoff_in_nfz_dialogue_in_authorization_zone_result_content" : "The aircraft is not allowed to take off before being unlocked in the authorized area.The authorization area is: %1$s(%2$s)"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"fpv_nfz_before_takeoff_near_nfz_dialogue_nfz_all_authorized_zone_result_content" : "There are %1$s authorized areas nearby and you have obtained a flight certificate. Authorization area is: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"fpv_nfz_before_takeoff_near_nfz_dialogue_nfz_but_authorization_zone_description_content" : "Touching these areas may cause the auto return to be interrupted and hovered, or to exit the smart mission. Please pay attention to flight safety."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"fpv_nfz_before_takeoff_near_nfz_dialogue_nfz_but_authorization_zone_result_content" : "There are flight restrictions in the nearby limited flight area."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"fpv_nfz_before_takeoff_near_nfz_dialogue_nfz_include_authorization_zone_description_content" : "When returning or performing an intelligent mission, the aircraft may exit the mission (hover) because it touches the authorized zone."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"fpv_nfz_before_takeoff_near_nfz_dialogue_nfz_include_authorization_zone_result_content" : "There are %1$s authorized areas nearby and there are flight restrictions. Authorization area is: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"fpv_nfz_before_takeoff_near_nfz_dialogue_only_authorization_zone_description_content" : "When returning or performing an intelligent mission, the aircraft may exit the mission (hover) because it touches the authorized zone."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"fpv_nfz_before_takeoff_near_nfz_dialogue_only_authorization_zone_result_content" : "There are %1$s authorized areas nearby and there are flight restrictions. Authorization area is: %2$s"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"fpv_nfz_flying_contact_authorization_zone_tips" : "The aircraft has touched the authorized area, please control the aircraft as far as possible."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"limit_tips_touch_auth" : "Your aircraft is at the boundary of an Authorization Zone. Please fly away with caution."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"modifyPwd" : "修改密码"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"nfz_fly_zone_airports_commercial_private" : "Private Commercial Airports"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"nfz_fly_zone_airports_recreational_private" : "Private Recreational Airports"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"please_input_password" : "请输入账号密码"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"pwd_modify" : "修改密码"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"remove_password" : "Remove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"set_password" : "Set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"unlimit_type_private_commerial_airport" : "Commercial airport"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"unlimit_type_private_recreational_airport" : "Recreational airport"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"arcgisruntime_http_auth_request_dialog_button_negative" : "取消"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"arcgisruntime_http_auth_request_dialog_button_positive" : "登录"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"arcgisruntime_http_auth_request_dialog_title" : "需要身份验证"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"arcgisruntime_http_auth_request_dialog_button_negative" : "取消"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"arcgisruntime_http_auth_request_dialog_button_positive" : "登入"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"arcgisruntime_http_auth_request_dialog_title" : "所要求的身份驗證"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"flyfrb_map_click_pop_in_auth_zone" : "目標位置是授權區，可自主解除飛行限制"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"limit_tips_touch_auth" : "飛行器已觸碰到授權區，請儘快操控飛行器遠離。"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"nfz_fly_zone_airports_commercial_private" : "商業機場"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"nfz_fly_zone_airports_recreational_private" : "私人休閑機場"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"dji_check_fc_takeoff_failed_battery_authentication_exception" : "该机型不支持此电池"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"enter_password" : "输入密码"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"enter_security_password" : "输入密码"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"fly_zone_authorized" : "授权区"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"flyfrb_map_click_pop_in_auth_zone" : "目标位置是授权区，可自主解除飞行限制"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"fpv_checklist_battery_authentication_failure" : "检测到非DJI电池，飞机无法飞行"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"fpv_checklist_in_authorization_zone" : "飞机在授权区内，解锁前无法起飞"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"fpv_nfz_before_takeoff_auto_landing_dialogue_drone_in_authorization_zone_result_content" : "飞行器处于授权区内。 倒计时结束后，将自动下降，你将无法控制油门，但可以调节水平方向躲避障碍物。"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"fpv_nfz_before_takeoff_auto_landing_dialogue_drone_in_authorized_zone_result_content" : "飞行器处于授权区内，你已获得飞行证书。 授权区为：%1$s（%2$s） 倒计时结束后，将自动下降，你将无法控制油门，但可以调节水平方向躲避障碍物。"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"fpv_nfz_before_takeoff_in_nfz_dialogue_authorized_zone_check_result_content" : "移动设备在授权区内，且飞机GPS信号不佳，解锁前无法起飞。 授权区为：%1$s"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"fpv_nfz_before_takeoff_in_nfz_dialogue_authorized_zone_result_content" : "飞行器在授权区内，你已获得飞行证书。 授权区为：%1$s"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"fpv_nfz_before_takeoff_in_nfz_dialogue_in_authorization_zone_result_content" : "飞行器在授权区内，解锁前无法起飞。 授权区为：%1$s（%2$s）"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"fpv_nfz_before_takeoff_near_nfz_dialogue_nfz_all_authorized_zone_result_content" : "附近有%1$s个授权区，你已获得飞行证书。 授权区为：%2$s"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"fpv_nfz_before_takeoff_near_nfz_dialogue_nfz_but_authorization_zone_description_content" : "触碰这些区域，可能会导致自动返航中断并悬停，或退出智能飞行任务。请注意飞行安全。"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"fpv_nfz_before_takeoff_near_nfz_dialogue_nfz_but_authorization_zone_result_content" : "附近有限飞区，存在飞行限制。"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"fpv_nfz_before_takeoff_near_nfz_dialogue_nfz_include_authorization_zone_description_content" : "返航或执行智能飞行任务时，飞行器可能会因为触碰到授权区而退出任务（悬停）。"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"fpv_nfz_before_takeoff_near_nfz_dialogue_nfz_include_authorization_zone_result_content" : "附近有 %1$s个授权区，存在飞行限制。 授权区为：%2$s"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"fpv_nfz_before_takeoff_near_nfz_dialogue_only_authorization_zone_description_content" : "返航或执行智能飞行任务时，飞行器可能会因为触碰到授权区而退出任务（悬停）。"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"fpv_nfz_before_takeoff_near_nfz_dialogue_only_authorization_zone_result_content" : "附近有 %1$s 个授权区，存在飞行限制。 授权区为：%2$s"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"fpv_nfz_flying_contact_authorization_zone_tips" : "飞行器已触碰到授权区，请尽快操控飞行器远离。"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"limit_tips_touch_auth" : "飞行器已触碰到授权区，请尽快操控飞行器远离。"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"nfz_fly_zone_airports_commercial_private" : "商业机场"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"nfz_fly_zone_airports_recreational_private" : "私人休闲机场"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"remove_password" : "清除密码保护"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"set_password"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"unlimit_type_private_commerial_airport" : "商业机场"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"unlimit_type_private_recreational_airport" : "私人休闲机场"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"arcgisruntime_http_auth_request_dialog_button_negative" : "取消"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"arcgisruntime_http_auth_request_dialog_button_positive" : "登入"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"arcgisruntime_http_auth_request_dialog_title" : "所要求的身份驗證"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"flyfrb_map_click_pop_in_auth_zone" : "目標位置是授權區，可自主解除飛行限制"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"limit_tips_touch_auth" : "飛行器已觸碰到授權區，請儘快操控飛行器遠離。"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"nfz_fly_zone_airports_commercial_private" : "商業機場"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"nfz_fly_zone_airports_recreational_private" : "私人休閑機場"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"arcgisruntime_http_auth_request_dialog_button_negative" : "Cancel·la"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"arcgisruntime_http_auth_request_dialog_button_positive" : "Inicia la sessió"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"arcgisruntime_http_auth_request_dialog_title" : "Autenticació necessària"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"arcgisruntime_http_auth_request_dialog_button_negative" : "Annullér"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"arcgisruntime_http_auth_request_dialog_button_positive" : "Log ind"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"arcgisruntime_http_auth_request_dialog_title" : "Authentication Required"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"arcgisruntime_http_auth_request_dialog_button_negative" : "キャンセル"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"arcgisruntime_http_auth_request_dialog_button_positive" : "ログイン"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"arcgisruntime_http_auth_request_dialog_title" : "認証が必要です"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"flyfrb_map_click_pop_in_auth_zone" : "目標のエリアは飛行承認区域内です。飛行制限を解除できます。"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"limit_tips_touch_auth" : "機体が飛行承認区域の境界線付近を飛行。慎重に飛行して遠ざかってください。"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"nfz_fly_zone_airports_commercial_private" : "商用空港"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"nfz_fly_zone_airports_recreational_private" : "プライベート飛行用空港"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"arcgisruntime_http_auth_request_dialog_button_negative" : "Batal"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"arcgisruntime_http_auth_request_dialog_button_positive" : "Masuk"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"arcgisruntime_http_auth_request_dialog_title" : "Diperlukan Autentikasi"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"arcgisruntime_http_auth_request_dialog_button_negative" : "Abbrechen"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"arcgisruntime_http_auth_request_dialog_button_positive" : "Anmelden"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"arcgisruntime_http_auth_request_dialog_title" : "Authentifizierung erforderlich"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"flyfrb_map_click_pop_in_auth_zone" : "Der Zielbereich befindet sich in einer Genehmigungszone. Bitte vorsichtig fliegen."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"limit_tips_touch_auth" : "Das Fluggerät befindet sich an der Grenze zu einer Genehmigungszone. Bitte vorsichtig Fliegen."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"nfz_fly_zone_airports_commercial_private" : "Private kommerzielle Flughäfen"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"nfz_fly_zone_airports_recreational_private" : "Private Sportflughäfen"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"arcgisruntime_http_auth_request_dialog_button_negative" : "בטל"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"arcgisruntime_http_auth_request_dialog_button_positive" : "התחבר"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"arcgisruntime_http_auth_request_dialog_title" : "נדרש אימות"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"arcgisruntime_http_auth_request_dialog_button_negative" : "Отказ"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"arcgisruntime_http_auth_request_dialog_button_positive" : "Влизане"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"arcgisruntime_http_auth_request_dialog_title" : "Изисква се автентикация"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"arcgisruntime_http_auth_request_dialog_button_negative" : "</w:t>
            </w:r>
            <w:r>
              <w:rPr>
                <w:lang w:bidi="th-TH"/>
              </w:rPr>
              <w:t xml:space="preserve">ยกเลิก</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"arcgisruntime_http_auth_request_dialog_button_positive" : "</w:t>
            </w:r>
            <w:r>
              <w:rPr>
                <w:lang w:bidi="th-TH"/>
              </w:rPr>
              <w:t xml:space="preserve">ล็อกอิน</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"arcgisruntime_http_auth_request_dialog_title" : "</w:t>
            </w:r>
            <w:r>
              <w:rPr>
                <w:lang w:bidi="th-TH"/>
              </w:rPr>
              <w:t xml:space="preserve">การตรวจสอบความถูกต้อง</w:t>
            </w:r>
            <w:r>
              <w:t xml:space="preserv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"arcgisruntime_http_auth_request_dialog_button_negative" : "Peruuta"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"arcgisruntime_http_auth_request_dialog_button_positive" : "Kirjaudu"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"arcgisruntime_http_auth_request_dialog_title" : "Todennus vaaditaan"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"arcgisruntime_http_auth_request_dialog_button_negative" : "Hủy"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"arcgisruntime_http_auth_request_dialog_button_positive" : "Đăng nhập"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"arcgisruntime_http_auth_request_dialog_title" : "Yêu cầu Xác thực"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"arcgisruntime_http_auth_request_dialog_button_negative" : "Zrušiť"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"arcgisruntime_http_auth_request_dialog_button_positive" : "Prihlásiť 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"arcgisruntime_http_auth_request_dialog_title" : "Vyžaduje sa overenie"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"arcgisruntime_http_auth_request_dialog_button_negative" : "Скасувати"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"arcgisruntime_http_auth_request_dialog_button_positive" : "Вхід у систему"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"arcgisruntime_http_auth_request_dialog_title" : "Потрібна аутентифікація"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"arcgisruntime_http_auth_request_dialog_button_negative" : "Ακύρωση"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"arcgisruntime_http_auth_request_dialog_button_positive" : "Σύνδεση"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"arcgisruntime_http_auth_request_dialog_title" : "Απαιτείται έλεγχος ταυτότητας"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"arcgisruntime_http_auth_request_dialog_button_negative" : "Annuleren"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"arcgisruntime_http_auth_request_dialog_button_positive" : "Aanmelden"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"arcgisruntime_http_auth_request_dialog_title" : "Verificatie verplicht"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"arcgisruntime_http_auth_request_dialog_button_negative" : "Anuluj"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"arcgisruntime_http_auth_request_dialog_button_positive" : "Zaloguj się"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"arcgisruntime_http_auth_request_dialog_title" : "Wymagane uwierzytelnienie"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"arcgisruntime_http_auth_request_dialog_button_negative" : "Prekliči"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"arcgisruntime_http_auth_request_dialog_button_positive" : "Prijava"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"arcgisruntime_http_auth_request_dialog_title" : "Zahtevana je avtentikacija"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"arcgisruntime_http_auth_request_dialog_button_negative" : "Batal"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"arcgisruntime_http_auth_request_dialog_button_positive" : "Masuk"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"arcgisruntime_http_auth_request_dialog_title" : "Diperlukan Autentikasi"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"arcgisruntime_http_auth_request_dialog_button_negative" : "취소"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"arcgisruntime_http_auth_request_dialog_button_positive" : "로그인"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"arcgisruntime_http_auth_request_dialog_title" : "인증 필요"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"arcgisruntime_http_auth_request_dialog_button_negative" : "Avbryt"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"arcgisruntime_http_auth_request_dialog_button_positive" : "Logg på"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"arcgisruntime_http_auth_request_dialog_title" : "Krever godkjenning"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"arcgisruntime_http_auth_request_dialog_button_negative" : "Anulare"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"arcgisruntime_http_auth_request_dialog_button_positive" : "Autentificare"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"arcgisruntime_http_auth_request_dialog_title" : "Autentificare necesară"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"arcgisruntime_http_auth_request_dialog_button_negative" : "إلغاء الأمر"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"arcgisruntime_http_auth_request_dialog_button_positive" : "تسجيل الدخول"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"arcgisruntime_http_auth_request_dialog_title" : "مطلوب المصادقة"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"arcgisruntime_http_auth_request_dialog_button_negative" : "Annuler"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"arcgisruntime_http_auth_request_dialog_button_positive" : "Se connecter"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"arcgisruntime_http_auth_request_dialog_title" : "Authentification requise"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"arcgisruntime_http_auth_request_dialog_button_negative" : "Odustani"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"arcgisruntime_http_auth_request_dialog_button_positive" : "Prijavi 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"arcgisruntime_http_auth_request_dialog_title" : "Potrebna je provjera autentičnosti"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"arcgisruntime_http_auth_request_dialog_button_negative" : "Otkaži"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"arcgisruntime_http_auth_request_dialog_button_positive" : "Prijavi 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"arcgisruntime_http_auth_request_dialog_title" : "Potvrda identiteta je obavezna"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"arcgisruntime_http_auth_request_dialog_button_negative" : "İptal"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"arcgisruntime_http_auth_request_dialog_button_positive" : "Oturum aç"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"arcgisruntime_http_auth_request_dialog_title" : "Kimlik Denetimi Gerekiyor"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"arcgisruntime_http_auth_request_dialog_button_negative" : "Odustani"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"arcgisruntime_http_auth_request_dialog_button_positive" : "Prijavi 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"arcgisruntime_http_auth_request_dialog_title" : "Potrebna je provjera autentičnosti"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"arcgisruntime_http_auth_request_dialog_button_negative" : "Storno"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"arcgisruntime_http_auth_request_dialog_button_positive" : "Přihlásit 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"arcgisruntime_http_auth_request_dialog_title" : "Požadováno ověření"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"arcgisruntime_http_auth_request_dialog_button_negative" : "Cancelar"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"arcgisruntime_http_auth_request_dialog_button_positive" : "Iniciar sesión"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"arcgisruntime_http_auth_request_dialog_title" : "Autenticación requerida"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"flyfrb_map_click_pop_in_auth_zone" : "El área objetivo está en una zona de autorización. Puedes desbloquear las restricciones de vuelo."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"limit_tips_touch_auth" : "Tu aeronave está en el límite de una zona de autorización. Vuela con precaución."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"nfz_fly_zone_airports_commercial_private" : "Aeropuertos comerciales privados"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"nfz_fly_zone_airports_recreational_private" : "Aeropuertos de ocio privados"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"arcgisruntime_http_auth_request_dialog_button_negative" : "Loobu"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"arcgisruntime_http_auth_request_dialog_button_positive" : "Logi sisse"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"arcgisruntime_http_auth_request_dialog_title" : "Autentimine on vajalik"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"arcgisruntime_http_auth_request_dialog_button_negative" : "Annulla"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"arcgisruntime_http_auth_request_dialog_button_positive" : "Accedi"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"arcgisruntime_http_auth_request_dialog_title" : "Autenticazione richiesta"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"arcgisruntime_http_auth_request_dialog_button_negative" : "Atšaukti"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"arcgisruntime_http_auth_request_dialog_button_positive" : "Prisijunkite"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"arcgisruntime_http_auth_request_dialog_title" : "Reikalingas autentikavimas"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"arcgisruntime_http_auth_request_dialog_button_negative" : "Mégse"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"arcgisruntime_http_auth_request_dialog_button_positive" : "Bejelentkezés"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"arcgisruntime_http_auth_request_dialog_title" : "Hitelesítés szükséges"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"arcgisruntime_http_auth_request_dialog_button_negative" : "Отмена"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"arcgisruntime_http_auth_request_dialog_button_positive" : "Вход"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"arcgisruntime_http_auth_request_dialog_title" : "Необходима аутентификация"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"arcgisruntime_http_auth_request_dialog_button_negative" : "Atcelt"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"arcgisruntime_http_auth_request_dialog_button_positive" : "Pieteikties"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"arcgisruntime_http_auth_request_dialog_title" : "Nepieciešama autentifikācija"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"arcgisruntime_http_auth_request_dialog_button_negative" : "Avbryt"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"arcgisruntime_http_auth_request_dialog_button_positive" : "Logga 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"arcgisruntime_http_auth_request_dialog_title" : "Autentisering krävs"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"arcgisruntime_http_auth_request_dialog_button_negative" : "בטל"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"arcgisruntime_http_auth_request_dialog_button_positive" : "התחבר"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"arcgisruntime_http_auth_request_dialog_title" : "נדרש אימות"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"arcgisruntime_http_auth_request_dialog_button_negative" : "Cancelar"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"arcgisruntime_http_auth_request_dialog_button_positive" : "Login"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"arcgisruntime_http_auth_request_dialog_title" : "Autenticação Exigida"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"arcgisruntime_http_auth_request_dialog_button_negative" : "Cancelar"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"arcgisruntime_http_auth_request_dialog_button_positive" : "Iniciar sessão"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"arcgisruntime_http_auth_request_dialog_title" : "Autenticação Necessária"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f16e24a-ece6-4afd-9534-3a73ecbaae93"/>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a4e3a5a-0635-49c8-add6-811543cae69e"/>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b992917-796c-4e30-bc22-3d1b40d85494"/>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bc1af86-dd6e-46c4-952b-bf43edbbf744"/>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24c9eef-9551-4895-807f-ad2ab2b0eaad"/>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6fc5316-2893-49f0-8366-ce150faed9d1"/>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d39f6a1-ab8d-43c7-a335-2ddb4347ac6b"/>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1d34532-9c88-4ee7-b4cc-20bc72e636d2"/>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366cb0e-fd1a-4b49-ae4f-f1f92f0ba2c8"/>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android.permission.MOUNT_UNMOUNT_FILESYSTEMS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装载和卸载文件系统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允许应用程序为可移动存储安装和卸载文件系统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android.permission.READ_LOGS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读取敏感日志数据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允许应用程序从系统读小号各种日志文件。这使它能够发现有关您使用手机做什么的一般信息,可能包括个人或私人信息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android.permission.DEVICE_POWER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打开或关闭手机</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允许应用程序打开或关闭手机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检索正在运行的应用程序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允许应用程序检索有关当前和最近运行的任务的信息。可能允许恶意应用程序发现有关其他应用程序的私人信息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android.permission.RECEIVE_BOOT_COMPLETED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开机时自动启动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允许应用程序在系统完成启动后立即启动。这可能会使启动手机需要更长的时间,并允许应用程序通过始终运行来减慢整个手机的速度</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android.permission.ACCESS_BACKGROUND_LOCATION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后台访问位置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允许应用程序在后台访问位置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android.permission.REQUEST_IGNORE_BATTERY_OPTIMIZATIONS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应用程序必须持有的权限才能使用 Settings.ACTION_REQUEST_IGNORE_BATTERY_OPTIMIZATIONS。</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android.permission.USE_FULL_SCREEN_INTENT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针对想要使用通知全屏意图的 Build.VERSION_CODES.Q 的应用程序是必需的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android.permission.SYSTEM_OVERLAY_WINDOW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android.permission.KILL_BACKGROUND_PROCESSES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杀死后台进程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允许应用程序杀死其他应用程序的后台进程,即使内存不低</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319"/>
        <w:gridCol w:w="3679"/>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92b0dc7-b3ba-4afb-82a7-5f01a1e8d8eb"/>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a6b8daa-e61d-4cc0-920a-ee25f2ab5c75"/>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com.ksxx.forestleader.view.activity.SplashActivity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guangning://, zxing://, http://, https://, </w:t>
            </w:r>
            <w:r>
              <w:rPr/>
              <w:br/>
            </w:r>
            <w:r>
              <w:rPr>
                <w:b/>
              </w:rPr>
              <w:t xml:space="preserve">Hosts:</w:t>
            </w:r>
            <w:r>
              <w:t xml:space="preserve"> forest, scan, jl.kunsung.com.cn, </w:t>
            </w:r>
            <w:r>
              <w:rPr/>
              <w:br/>
            </w:r>
            <w:r>
              <w:rPr>
                <w:b/>
              </w:rPr>
              <w:t xml:space="preserve">Path Prefixes:</w:t>
            </w:r>
            <w:r>
              <w:t xml:space="preserve"> /applink,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31568f6e-7993-48dc-9bd4-519face6182f">
    <w:name w:val="SpireTableThStyle31568f6e-7993-48dc-9bd4-519face6182f"/>
    <w:basedOn w:val="Normal"/>
    <w:qFormat/>
    <w:pPr>
      <w:jc w:val="center"/>
    </w:pPr>
    <w:rPr>
      <w:rFonts w:ascii="Times New Roman" w:eastAsia="Times New Roman" w:hAnsi="Times New Roman"/>
      <w:b/>
      <w:sz w:val="24"/>
      <w:szCs w:val="24"/>
      <w:lang w:val="en-US" w:eastAsia="uk-UA" w:bidi="ar-SA"/>
    </w:rPr>
  </w:style>
  <w:style w:type="paragraph" w:styleId="SpireTableThStyle975c0178-9c19-4cce-9c25-11d24ba2882b">
    <w:name w:val="SpireTableThStyle975c0178-9c19-4cce-9c25-11d24ba2882b"/>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0ace73f9-7be5-48cb-9d16-03a2ebf2dae3">
    <w:name w:val="SpireTableThStyle0ace73f9-7be5-48cb-9d16-03a2ebf2dae3"/>
    <w:basedOn w:val="Normal"/>
    <w:qFormat/>
    <w:pPr>
      <w:jc w:val="center"/>
    </w:pPr>
    <w:rPr>
      <w:rFonts w:ascii="Times New Roman" w:eastAsia="Times New Roman" w:hAnsi="Times New Roman"/>
      <w:b/>
      <w:sz w:val="24"/>
      <w:szCs w:val="24"/>
      <w:lang w:val="en-US" w:eastAsia="uk-UA" w:bidi="ar-SA"/>
    </w:rPr>
  </w:style>
  <w:style w:type="paragraph" w:styleId="SpireTableThStyle1d6d7864-805f-43b3-8700-992ebf5f8903">
    <w:name w:val="SpireTableThStyle1d6d7864-805f-43b3-8700-992ebf5f8903"/>
    <w:basedOn w:val="Normal"/>
    <w:qFormat/>
    <w:pPr>
      <w:jc w:val="center"/>
    </w:pPr>
    <w:rPr>
      <w:rFonts w:ascii="Times New Roman" w:eastAsia="Times New Roman" w:hAnsi="Times New Roman"/>
      <w:b/>
      <w:sz w:val="24"/>
      <w:szCs w:val="24"/>
      <w:lang w:val="en-US" w:eastAsia="uk-UA" w:bidi="ar-SA"/>
    </w:rPr>
  </w:style>
  <w:style w:type="paragraph" w:styleId="SpireTableThStylebe849c45-5fe9-4b53-a773-58a06874f076">
    <w:name w:val="SpireTableThStylebe849c45-5fe9-4b53-a773-58a06874f076"/>
    <w:basedOn w:val="Normal"/>
    <w:qFormat/>
    <w:pPr>
      <w:jc w:val="center"/>
    </w:pPr>
    <w:rPr>
      <w:rFonts w:ascii="Times New Roman" w:eastAsia="Times New Roman" w:hAnsi="Times New Roman"/>
      <w:b/>
      <w:sz w:val="24"/>
      <w:szCs w:val="24"/>
      <w:lang w:val="en-US" w:eastAsia="uk-UA" w:bidi="ar-SA"/>
    </w:rPr>
  </w:style>
  <w:style w:type="paragraph" w:styleId="SpireTableThStyle190720c0-42d8-472a-90cd-ae3f27e56fe0">
    <w:name w:val="SpireTableThStyle190720c0-42d8-472a-90cd-ae3f27e56fe0"/>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aa97ded6-9258-439a-a265-26b550342652">
    <w:name w:val="SpireTableThStyleaa97ded6-9258-439a-a265-26b550342652"/>
    <w:basedOn w:val="Normal"/>
    <w:qFormat/>
    <w:pPr>
      <w:jc w:val="center"/>
    </w:pPr>
    <w:rPr>
      <w:rFonts w:ascii="Times New Roman" w:eastAsia="Times New Roman" w:hAnsi="Times New Roman"/>
      <w:b/>
      <w:sz w:val="24"/>
      <w:szCs w:val="24"/>
      <w:lang w:val="en-US" w:eastAsia="uk-UA" w:bidi="ar-SA"/>
    </w:rPr>
  </w:style>
  <w:style w:type="paragraph" w:styleId="SpireTableThStyle08f6431a-c966-4d03-9574-1c4ea099aa0e">
    <w:name w:val="SpireTableThStyle08f6431a-c966-4d03-9574-1c4ea099aa0e"/>
    <w:basedOn w:val="Normal"/>
    <w:qFormat/>
    <w:pPr>
      <w:jc w:val="center"/>
    </w:pPr>
    <w:rPr>
      <w:rFonts w:ascii="Times New Roman" w:eastAsia="Times New Roman" w:hAnsi="Times New Roman"/>
      <w:b/>
      <w:sz w:val="24"/>
      <w:szCs w:val="24"/>
      <w:lang w:val="en-US" w:eastAsia="uk-UA" w:bidi="ar-SA"/>
    </w:rPr>
  </w:style>
  <w:style w:type="paragraph" w:styleId="SpireTableThStyle55afeff7-270a-467a-8081-73625abadfd9">
    <w:name w:val="SpireTableThStyle55afeff7-270a-467a-8081-73625abadfd9"/>
    <w:basedOn w:val="Normal"/>
    <w:qFormat/>
    <w:pPr>
      <w:jc w:val="center"/>
    </w:pPr>
    <w:rPr>
      <w:rFonts w:ascii="Times New Roman" w:eastAsia="Times New Roman" w:hAnsi="Times New Roman"/>
      <w:b/>
      <w:sz w:val="24"/>
      <w:szCs w:val="24"/>
      <w:lang w:val="en-US" w:eastAsia="uk-UA" w:bidi="ar-SA"/>
    </w:rPr>
  </w:style>
  <w:style w:type="paragraph" w:styleId="SpireTableThStyle1fed52d1-95fa-43b0-ae49-f1356fa33b07">
    <w:name w:val="SpireTableThStyle1fed52d1-95fa-43b0-ae49-f1356fa33b07"/>
    <w:basedOn w:val="Normal"/>
    <w:qFormat/>
    <w:pPr>
      <w:jc w:val="center"/>
    </w:pPr>
    <w:rPr>
      <w:rFonts w:ascii="Times New Roman" w:eastAsia="Times New Roman" w:hAnsi="Times New Roman"/>
      <w:b/>
      <w:sz w:val="24"/>
      <w:szCs w:val="24"/>
      <w:lang w:val="en-US" w:eastAsia="uk-UA" w:bidi="ar-SA"/>
    </w:rPr>
  </w:style>
  <w:style w:type="paragraph" w:styleId="SpireTableThStyle3749b5ac-f583-4f1e-afaa-aa71115d9d8a">
    <w:name w:val="SpireTableThStyle3749b5ac-f583-4f1e-afaa-aa71115d9d8a"/>
    <w:basedOn w:val="Normal"/>
    <w:qFormat/>
    <w:pPr>
      <w:jc w:val="center"/>
    </w:pPr>
    <w:rPr>
      <w:rFonts w:ascii="Times New Roman" w:eastAsia="Times New Roman" w:hAnsi="Times New Roman"/>
      <w:b/>
      <w:sz w:val="24"/>
      <w:szCs w:val="24"/>
      <w:lang w:val="en-US" w:eastAsia="uk-UA" w:bidi="ar-SA"/>
    </w:rPr>
  </w:style>
  <w:style w:type="paragraph" w:styleId="SpireTableThStylebf16e24a-ece6-4afd-9534-3a73ecbaae93">
    <w:name w:val="SpireTableThStylebf16e24a-ece6-4afd-9534-3a73ecbaae93"/>
    <w:basedOn w:val="Normal"/>
    <w:qFormat/>
    <w:pPr>
      <w:jc w:val="center"/>
    </w:pPr>
    <w:rPr>
      <w:rFonts w:ascii="Times New Roman" w:eastAsia="Times New Roman" w:hAnsi="Times New Roman"/>
      <w:b/>
      <w:sz w:val="24"/>
      <w:szCs w:val="24"/>
      <w:lang w:val="en-US" w:eastAsia="uk-UA" w:bidi="ar-SA"/>
    </w:rPr>
  </w:style>
  <w:style w:type="paragraph" w:styleId="SpireTableThStyle8a4e3a5a-0635-49c8-add6-811543cae69e">
    <w:name w:val="SpireTableThStyle8a4e3a5a-0635-49c8-add6-811543cae69e"/>
    <w:basedOn w:val="Normal"/>
    <w:qFormat/>
    <w:pPr>
      <w:jc w:val="center"/>
    </w:pPr>
    <w:rPr>
      <w:rFonts w:ascii="Times New Roman" w:eastAsia="Times New Roman" w:hAnsi="Times New Roman"/>
      <w:b/>
      <w:sz w:val="24"/>
      <w:szCs w:val="24"/>
      <w:lang w:val="en-US" w:eastAsia="uk-UA" w:bidi="ar-SA"/>
    </w:rPr>
  </w:style>
  <w:style w:type="paragraph" w:styleId="SpireTableThStyleeb992917-796c-4e30-bc22-3d1b40d85494">
    <w:name w:val="SpireTableThStyleeb992917-796c-4e30-bc22-3d1b40d85494"/>
    <w:basedOn w:val="Normal"/>
    <w:qFormat/>
    <w:pPr>
      <w:jc w:val="center"/>
    </w:pPr>
    <w:rPr>
      <w:rFonts w:ascii="Times New Roman" w:eastAsia="Times New Roman" w:hAnsi="Times New Roman"/>
      <w:b/>
      <w:sz w:val="24"/>
      <w:szCs w:val="24"/>
      <w:lang w:val="en-US" w:eastAsia="uk-UA" w:bidi="ar-SA"/>
    </w:rPr>
  </w:style>
  <w:style w:type="paragraph" w:styleId="SpireTableThStyle3bc1af86-dd6e-46c4-952b-bf43edbbf744">
    <w:name w:val="SpireTableThStyle3bc1af86-dd6e-46c4-952b-bf43edbbf744"/>
    <w:basedOn w:val="Normal"/>
    <w:qFormat/>
    <w:pPr>
      <w:jc w:val="center"/>
    </w:pPr>
    <w:rPr>
      <w:rFonts w:ascii="Times New Roman" w:eastAsia="Times New Roman" w:hAnsi="Times New Roman"/>
      <w:b/>
      <w:sz w:val="24"/>
      <w:szCs w:val="24"/>
      <w:lang w:val="en-US" w:eastAsia="uk-UA" w:bidi="ar-SA"/>
    </w:rPr>
  </w:style>
  <w:style w:type="paragraph" w:styleId="SpireTableThStyled24c9eef-9551-4895-807f-ad2ab2b0eaad">
    <w:name w:val="SpireTableThStyled24c9eef-9551-4895-807f-ad2ab2b0eaad"/>
    <w:basedOn w:val="Normal"/>
    <w:qFormat/>
    <w:pPr>
      <w:jc w:val="center"/>
    </w:pPr>
    <w:rPr>
      <w:rFonts w:ascii="Times New Roman" w:eastAsia="Times New Roman" w:hAnsi="Times New Roman"/>
      <w:b/>
      <w:sz w:val="24"/>
      <w:szCs w:val="24"/>
      <w:lang w:val="en-US" w:eastAsia="uk-UA" w:bidi="ar-SA"/>
    </w:rPr>
  </w:style>
  <w:style w:type="paragraph" w:styleId="SpireTableThStyle86fc5316-2893-49f0-8366-ce150faed9d1">
    <w:name w:val="SpireTableThStyle86fc5316-2893-49f0-8366-ce150faed9d1"/>
    <w:basedOn w:val="Normal"/>
    <w:qFormat/>
    <w:pPr>
      <w:jc w:val="center"/>
    </w:pPr>
    <w:rPr>
      <w:rFonts w:ascii="Times New Roman" w:eastAsia="Times New Roman" w:hAnsi="Times New Roman"/>
      <w:b/>
      <w:sz w:val="24"/>
      <w:szCs w:val="24"/>
      <w:lang w:val="en-US" w:eastAsia="uk-UA" w:bidi="ar-SA"/>
    </w:rPr>
  </w:style>
  <w:style w:type="paragraph" w:styleId="SpireTableThStylead39f6a1-ab8d-43c7-a335-2ddb4347ac6b">
    <w:name w:val="SpireTableThStylead39f6a1-ab8d-43c7-a335-2ddb4347ac6b"/>
    <w:basedOn w:val="Normal"/>
    <w:qFormat/>
    <w:pPr>
      <w:jc w:val="center"/>
    </w:pPr>
    <w:rPr>
      <w:rFonts w:ascii="Times New Roman" w:eastAsia="Times New Roman" w:hAnsi="Times New Roman"/>
      <w:b/>
      <w:sz w:val="24"/>
      <w:szCs w:val="24"/>
      <w:lang w:val="en-US" w:eastAsia="uk-UA" w:bidi="ar-SA"/>
    </w:rPr>
  </w:style>
  <w:style w:type="paragraph" w:styleId="SpireTableThStyle61d34532-9c88-4ee7-b4cc-20bc72e636d2">
    <w:name w:val="SpireTableThStyle61d34532-9c88-4ee7-b4cc-20bc72e636d2"/>
    <w:basedOn w:val="Normal"/>
    <w:qFormat/>
    <w:pPr>
      <w:jc w:val="center"/>
    </w:pPr>
    <w:rPr>
      <w:rFonts w:ascii="Times New Roman" w:eastAsia="Times New Roman" w:hAnsi="Times New Roman"/>
      <w:b/>
      <w:sz w:val="24"/>
      <w:szCs w:val="24"/>
      <w:lang w:val="en-US" w:eastAsia="uk-UA" w:bidi="ar-SA"/>
    </w:rPr>
  </w:style>
  <w:style w:type="paragraph" w:styleId="SpireTableThStyle6366cb0e-fd1a-4b49-ae4f-f1f92f0ba2c8">
    <w:name w:val="SpireTableThStyle6366cb0e-fd1a-4b49-ae4f-f1f92f0ba2c8"/>
    <w:basedOn w:val="Normal"/>
    <w:qFormat/>
    <w:pPr>
      <w:jc w:val="center"/>
    </w:pPr>
    <w:rPr>
      <w:rFonts w:ascii="Times New Roman" w:eastAsia="Times New Roman" w:hAnsi="Times New Roman"/>
      <w:b/>
      <w:sz w:val="24"/>
      <w:szCs w:val="24"/>
      <w:lang w:val="en-US" w:eastAsia="uk-UA" w:bidi="ar-SA"/>
    </w:rPr>
  </w:style>
  <w:style w:type="paragraph" w:styleId="SpireTableThStyled92b0dc7-b3ba-4afb-82a7-5f01a1e8d8eb">
    <w:name w:val="SpireTableThStyled92b0dc7-b3ba-4afb-82a7-5f01a1e8d8eb"/>
    <w:basedOn w:val="Normal"/>
    <w:qFormat/>
    <w:pPr>
      <w:jc w:val="center"/>
    </w:pPr>
    <w:rPr>
      <w:rFonts w:ascii="Times New Roman" w:eastAsia="Times New Roman" w:hAnsi="Times New Roman"/>
      <w:b/>
      <w:sz w:val="24"/>
      <w:szCs w:val="24"/>
      <w:lang w:val="en-US" w:eastAsia="uk-UA" w:bidi="ar-SA"/>
    </w:rPr>
  </w:style>
  <w:style w:type="paragraph" w:styleId="SpireTableThStylefa6b8daa-e61d-4cc0-920a-ee25f2ab5c75">
    <w:name w:val="SpireTableThStylefa6b8daa-e61d-4cc0-920a-ee25f2ab5c75"/>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2025-05-29T19:50:13Z</dcterms:created>
  <dcterms:modified xsi:type="dcterms:W3CDTF">2025-05-29T19:50:13Z</dcterms:modified>
</cp:coreProperties>
</file>