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迅捷文字识别（ 6.14.0.1版本）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83"/>
        <w:gridCol w:w="6215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1d6e4d3-d486-4e2c-bb8e-1a3c45b5a35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e5b0a03-0474-4b75-91d3-cdde609e710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迅捷文字识别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6.14.0.1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com.hudun.androidimageocr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340条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0;height:0"/>
              </w:pict>
            </w:r>
            <w:r>
              <w:pict>
                <v:shape id="_x0000_i1026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2025年4月30日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808f14d-b160-4e56-967a-2b02aa0752d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72e72bc-2eea-4434-b5fc-accded0b16b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迅捷文字识别.apk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106.81MB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75a9fe2687f9275f4c261a22dcf37067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a9f0dd855cfeb074005a892d30efca7e13400aca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a0b71f8a523c55b026a7c9c6d0ea86a3bc28c5c16eeb58ccbb3cfcffb0a884a1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479"/>
        <w:gridCol w:w="651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da6e25c-411f-4c62-97ad-9c7f73b8cdc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5a49731-4010-4382-89d3-84a75d8a13c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迅捷文字识别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com.hudun.androidimageocr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com.hudun.androidimageocr.ui.activity.SplashActivity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6.14.0.1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61401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7"/>
        <w:gridCol w:w="572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c9cf72d-44e3-46d2-873a-4ab80c60d13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05bfdd7-db0c-413f-a1ee-afca9533cfd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mst01.is.autonavi.com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restsdk.amap.com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203.119.169.174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124.95.224.248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104.239.240.11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pms.mb.qq.com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en.wikipedia.org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199.59.148.206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tbsrecovery.imtt.qq.com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220.194.120.36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nls-meta.cn-shanghai.aliyuncs.com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8.132.220.1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schemas.openxmlformats.org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203.209.245.129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223.167.82.219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mobilegwpre.alipay.com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110.75.138.35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wappaygw.alipay.com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60.28.247.248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mdc.html5.qq.com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java.sun.com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23.59.252.82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mpsapi.amap.com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203.119.169.143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m5.amap.com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59.82.112.99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debugx5.qq.com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www.thaiopensource.com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119.81.18.13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tbs.imtt.qq.com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123.6.40.14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mclient.alipay.com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61.182.131.243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manual.sensorsdata.cn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117.50.17.96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greenrobot.org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85.13.163.69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Thuringen </w:t>
            </w:r>
            <w:r>
              <w:rPr/>
              <w:br/>
            </w:r>
            <w:r>
              <w:rPr>
                <w:rFonts w:eastAsia="simsun"/>
              </w:rPr>
              <w:t xml:space="preserve">城市: Friedersdorf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mqqad.html5.qq.com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13.107.253.49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195.15.222.169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Geneve </w:t>
            </w:r>
            <w:r>
              <w:rPr/>
              <w:br/>
            </w:r>
            <w:r>
              <w:rPr>
                <w:rFonts w:eastAsia="simsun"/>
              </w:rPr>
              <w:t xml:space="preserve">城市: Carouge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jinshuju.net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52.83.39.254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Ningxia Huizu </w:t>
            </w:r>
            <w:r>
              <w:rPr/>
              <w:br/>
            </w:r>
            <w:r>
              <w:rPr>
                <w:rFonts w:eastAsia="simsun"/>
              </w:rPr>
              <w:t xml:space="preserve">城市: Yinchuan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relaxng.org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d5d618d-ef40-46e4-ab14-a8c6a8be113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f0ecbcc-27f1-4b60-81da-bce6be60b79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http://nls-meta.cn-shanghai.aliyuncs.com/pop/2018-05-18/tokens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com/alibaba/idst/token/HttpRequest.java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https://mobilegwpre.alipay.com/mgw.htm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http://lbs.amap.com/api/android-location-sdk/guide/utilities/errorcode/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com/amap/api/location/AMapLocation.java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http://lbs.amap.com/api/android-location-sdk/guide/utilities/errorcode/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com/autonavi/amap/mapcore/Inner_3dMap_location.java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http://restsdk.amap.com/rest/lbs/dem/data?z=%d&amp;x=%d&amp;y=%d&amp;type=2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com/autonavi/base/ae/gmap/GLMapEngine.java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http://mst01.is.autonavi.com/appmaptile?z=%d&amp;x=%d&amp;y=%d&amp;lang=zh_cn&amp;size=1&amp;scale=1&amp;style=6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com/autonavi/base/ae/gmap/GLMapEngine.java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com/autonavi/base/ae/gmap/GLMapEngine.java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com/autonavi/base/ae/gmap/GLMapEngine.java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com/fasterxml/aalto/dom/BijectiveNsMap.java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com/fasterxml/aalto/dom/BijectiveNsMap.java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com/fasterxml/aalto/dom/OutputElementBase.java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com/fasterxml/aalto/dom/DOMWriterImpl.java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com/fasterxml/aalto/dom/DOMWriterImpl.java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com/fasterxml/aalto/dom/DOMWriterImpl.java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com/fasterxml/aalto/impl/ErrorConsts.java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com/fasterxml/aalto/impl/ErrorConsts.java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com/fasterxml/aalto/impl/ErrorConsts.java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http://java.sun.com/xml/stream/properties/implementation-name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com/fasterxml/aalto/impl/CommonConfig.java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com/fasterxml/aalto/in/FixedNsContext.java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com/fasterxml/aalto/in/FixedNsContext.java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com/fasterxml/aalto/in/NsBinding.java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com/fasterxml/aalto/in/NsBinding.java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com/fasterxml/aalto/in/XmlScanner.java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com/fasterxml/aalto/in/XmlScanner.java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com/fasterxml/aalto/out/NsBinder.java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com/fasterxml/aalto/out/NsBinder.java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com/fasterxml/aalto/out/OutputElement.java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com/fasterxml/aalto/out/StreamWriterBase.java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com/fasterxml/aalto/out/StreamWriterBase.java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com/fasterxml/aalto/sax/SAXFeature.java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http://xml.org/sax/properties/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com/fasterxml/aalto/sax/SAXProperty.java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http://schemas.microsoft.com/office/visio/2012/main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com/microsoft/schemas/office/visio/x2012/main/impl/MasterContentsDocumentImpl.java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http://schemas.microsoft.com/office/visio/2012/main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com/microsoft/schemas/office/visio/x2012/main/impl/MastersDocumentImpl.java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http://schemas.microsoft.com/office/visio/2012/main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com/microsoft/schemas/office/visio/x2012/main/impl/MastersTypeImpl.java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http://schemas.microsoft.com/office/visio/2012/main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com/microsoft/schemas/office/visio/x2012/main/impl/PageContentsDocumentImpl.java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http://schemas.microsoft.com/office/visio/2012/main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com/microsoft/schemas/office/visio/x2012/main/impl/ConnectsTypeImpl.java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http://schemas.microsoft.com/office/visio/2012/main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com/microsoft/schemas/office/visio/x2012/main/impl/PagesDocumentImpl.java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http://schemas.microsoft.com/office/visio/2012/main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com/microsoft/schemas/office/visio/x2012/main/impl/PageContentsTypeImpl.java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http://schemas.microsoft.com/office/visio/2012/main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com/microsoft/schemas/office/visio/x2012/main/impl/PagesTypeImpl.java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http://schemas.microsoft.com/office/visio/2012/main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com/microsoft/schemas/office/visio/x2012/main/impl/CellTypeImpl.java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http://schemas.microsoft.com/office/visio/2012/main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com/microsoft/schemas/office/visio/x2012/main/impl/ShapesTypeImpl.java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http://schemas.microsoft.com/office/visio/2012/main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com/microsoft/schemas/office/visio/x2012/main/impl/StyleSheetsTypeImpl.java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http://schemas.microsoft.com/office/visio/2012/main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com/microsoft/schemas/office/visio/x2012/main/impl/SheetTypeImpl.java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http://schemas.microsoft.com/office/visio/2012/main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com/microsoft/schemas/office/visio/x2012/main/impl/SectionTypeImpl.java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http://schemas.microsoft.com/office/visio/2012/main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com/microsoft/schemas/office/visio/x2012/main/impl/VisioDocumentDocument1Impl.java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http://schemas.microsoft.com/office/visio/2012/main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com/microsoft/schemas/office/visio/x2012/main/impl/TextTypeImpl.java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http://schemas.microsoft.com/office/visio/2012/main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com/microsoft/schemas/office/visio/x2012/main/impl/RowTypeImpl.java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http://schemas.microsoft.com/office/visio/2012/main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com/microsoft/schemas/office/visio/x2012/main/impl/VisioDocumentTypeImpl.java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http://schemas.microsoft.com/office/visio/2012/main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com/microsoft/schemas/office/visio/x2012/main/impl/DocumentSettingsTypeImpl.java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http://schemas.microsoft.com/office/visio/2012/main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com/microsoft/schemas/office/visio/x2012/main/impl/PageTypeImpl.java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http://schemas.microsoft.com/office/visio/2012/main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com/microsoft/schemas/office/visio/x2012/main/impl/MasterTypeImpl.java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http://schemas.microsoft.com/office/visio/2012/main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com/microsoft/schemas/office/visio/x2012/main/impl/ShapeSheetTypeImpl.java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http://schemas.microsoft.com/office/2006/keyEncryptor/certificate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com/microsoft/schemas/office/x2006/encryption/CTKeyEncryptor.java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http://schemas.microsoft.com/office/2006/keyEncryptor/password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com/microsoft/schemas/office/x2006/encryption/CTKeyEncryptor.java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http://schemas.microsoft.com/office/2006/encryption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com/microsoft/schemas/office/x2006/encryption/impl/EncryptionDocumentImpl.java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http://schemas.microsoft.com/office/2006/encryption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com/microsoft/schemas/office/x2006/encryption/impl/CTEncryptionImpl.java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http://schemas.microsoft.com/office/2006/encryption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com/microsoft/schemas/office/x2006/encryption/impl/CTKeyEncryptorsImpl.java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http://schemas.microsoft.com/office/2006/keyEncryptor/certificate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com/microsoft/schemas/office/x2006/encryption/impl/CTKeyEncryptorImpl.java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http://schemas.microsoft.com/office/2006/keyEncryptor/password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com/microsoft/schemas/office/x2006/encryption/impl/CTKeyEncryptorImpl.java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com/microsoft/schemas/vml/impl/CTTextboxImpl.java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https://en.wikipedia.org/wiki/Hostname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com/sensorsdata/analytics/android/sdk/SensorsDataAPI.java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https://manual.sensorsdata.cn/sa/latest/flutter-22257963.html\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com/sensorsdata/analytics/android/sdk/visual/utils/AlertMessageUtils.java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https://manual.sensorsdata.cn/sa/latest/tech_sdk_client_web_use-7545346.html\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com/sensorsdata/analytics/android/sdk/visual/utils/AlertMessageUtils.java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https://pms.mb.qq.com/rsp204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https://debugx5.qq.com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https://debugtbs.qq.com?10000\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https://mdc.html5.qq.com/d/directdown.jsp?channel_id=50079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https://mdc.html5.qq.com/mh?channel_id=50079&amp;u=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https://mdc.html5.qq.com/d/directdown.jsp?channel_id=11041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com/tencent/smtt/sdk/ui/dialog/d.java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https://mdc.html5.qq.com/d/directdown.jsp?channel_id=11047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com/tencent/smtt/sdk/ui/dialog/d.java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https://tbs.imtt.qq.com/plugin/DebugPlugin_v2.tbs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https://log.tbs.qq.com/ajax?c=pu&amp;tk=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https://log.tbs.qq.com/ajax?c=dl&amp;k=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https://cfg.imtt.qq.com/tbs?v=2&amp;mk=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https://log.tbs.qq.com/ajax?c=ul&amp;v=2&amp;k=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https://mqqad.html5.qq.com/adjs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https://log.tbs.qq.com/ajax?c=ucfu&amp;k=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https://tbsrecovery.imtt.qq.com/getconfig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http://java.sun.com/xml/stream/properties/report-cdata-event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org/codehaus/stax2/XMLInputFactory2.java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org/codehaus/stax2/ri/EmptyNamespaceContext.java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org/codehaus/stax2/ri/EmptyNamespaceContext.java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org/codehaus/stax2/ri/evt/NamespaceEventImpl.java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org/codehaus/stax2/ri/evt/MergedNsContext.java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org/codehaus/stax2/ri/evt/MergedNsContext.java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org/codehaus/stax2/validation/XMLValidationSchema.java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http://relaxng.org/ns/structure/0.9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org/codehaus/stax2/validation/XMLValidationSchema.java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http://www.thaiopensource.com/trex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org/codehaus/stax2/validation/XMLValidationSchema.java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http://www.w3.org/2001/XMLSchema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org/codehaus/stax2/validation/XMLValidationSchema.java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org/codehaus/stax2/validation/XMLValidationSchemaFactory.java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http://www.w3.org/2001/XMLSchema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org/codehaus/stax2/validation/XMLValidationSchemaFactory.java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https://greenrobot.org/greendao/documentation/database-encryption/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org/greenrobot/greendao/database/DatabaseOpenHelper.java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org/openxmlformats/schemas/drawingml/x2006/chart/impl/CTAxDataSourceImpl.java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org/openxmlformats/schemas/drawingml/x2006/chart/impl/CTChartImpl.java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org/openxmlformats/schemas/drawingml/x2006/chart/impl/CTChartSpaceImpl.java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org/openxmlformats/schemas/drawingml/x2006/chart/impl/CTLayoutImpl.java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org/openxmlformats/schemas/drawingml/x2006/chart/impl/CTHeaderFooterImpl.java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org/openxmlformats/schemas/drawingml/x2006/chart/impl/CTCatAxImpl.java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org/openxmlformats/schemas/drawingml/x2006/chart/impl/CTLegendImpl.java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org/openxmlformats/schemas/drawingml/x2006/chart/impl/CTDateAxImpl.java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org/openxmlformats/schemas/drawingml/x2006/chart/impl/CTMarkerImpl.java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org/openxmlformats/schemas/drawingml/x2006/chart/impl/CTNumDataSourceImpl.java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org/openxmlformats/schemas/drawingml/x2006/chart/impl/CTLineChartImpl.java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org/openxmlformats/schemas/drawingml/x2006/chart/impl/CTNumDataImpl.java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org/openxmlformats/schemas/drawingml/x2006/chart/impl/CTManualLayoutImpl.java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org/openxmlformats/schemas/drawingml/x2006/chart/impl/CTLineSerImpl.java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org/openxmlformats/schemas/drawingml/x2006/chart/impl/CTNumRefImpl.java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org/openxmlformats/schemas/drawingml/x2006/chart/impl/CTNumValImpl.java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org/openxmlformats/schemas/drawingml/x2006/chart/impl/CTPrintSettingsImpl.java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org/openxmlformats/schemas/drawingml/x2006/chart/impl/CTScalingImpl.java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org/openxmlformats/schemas/drawingml/x2006/chart/impl/CTPieChartImpl.java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org/openxmlformats/schemas/drawingml/x2006/chart/impl/CTSerTxImpl.java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org/openxmlformats/schemas/drawingml/x2006/chart/impl/CTPieSerImpl.java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org/openxmlformats/schemas/drawingml/x2006/chart/impl/CTStrValImpl.java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org/openxmlformats/schemas/drawingml/x2006/chart/impl/CTStrRefImpl.java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org/openxmlformats/schemas/drawingml/x2006/chart/impl/CTStrDataImpl.java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org/openxmlformats/schemas/drawingml/x2006/chart/impl/CTScatterChartImpl.java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org/openxmlformats/schemas/drawingml/x2006/chart/impl/CTTxImpl.java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org/openxmlformats/schemas/drawingml/x2006/chart/impl/ChartSpaceDocumentImpl.java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org/openxmlformats/schemas/drawingml/x2006/chart/impl/CTTitleImpl.java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org/openxmlformats/schemas/drawingml/x2006/chart/impl/CTScatterSerImpl.java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org/openxmlformats/schemas/drawingml/x2006/chart/impl/CTValAxImpl.java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org/openxmlformats/schemas/drawingml/x2006/chart/impl/CTPlotAreaImpl.java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org/openxmlformats/schemas/drawingml/x2006/main/impl/CTBaseStylesImpl.java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org/openxmlformats/schemas/drawingml/x2006/main/impl/CTAdjustHandleListImpl.java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org/openxmlformats/schemas/drawingml/x2006/main/impl/CTBlipFillPropertiesImpl.java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org/openxmlformats/schemas/drawingml/x2006/main/impl/CTColorMappingOverrideImpl.java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org/openxmlformats/schemas/drawingml/x2006/main/impl/CTConnectionSiteListImpl.java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org/openxmlformats/schemas/drawingml/x2006/main/impl/CTColorImpl.java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org/openxmlformats/schemas/drawingml/x2006/main/impl/CTBackgroundFillStyleListImpl.java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org/openxmlformats/schemas/drawingml/x2006/main/impl/CTEffectStyleListImpl.java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org/openxmlformats/schemas/drawingml/x2006/main/impl/CTCustomGeometry2DImpl.java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org/openxmlformats/schemas/drawingml/x2006/main/impl/CTEffectStyleItemImpl.java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org/openxmlformats/schemas/drawingml/x2006/main/impl/CTEffectListImpl.java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org/openxmlformats/schemas/drawingml/x2006/main/impl/CTColorSchemeImpl.java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org/openxmlformats/schemas/drawingml/x2006/main/impl/CTFontCollectionImpl.java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org/openxmlformats/schemas/drawingml/x2006/main/impl/CTFillStyleListImpl.java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org/openxmlformats/schemas/drawingml/x2006/main/impl/CTColorMappingImpl.java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org/openxmlformats/schemas/drawingml/x2006/main/impl/CTGeomGuideListImpl.java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org/openxmlformats/schemas/drawingml/x2006/main/impl/CTFontSchemeImpl.java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org/openxmlformats/schemas/drawingml/x2006/main/impl/CTFontReferenceImpl.java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org/openxmlformats/schemas/drawingml/x2006/main/impl/CTGradientStopListImpl.java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org/openxmlformats/schemas/drawingml/x2006/main/impl/CTGradientFillPropertiesImpl.java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org/openxmlformats/schemas/drawingml/x2006/main/impl/CTGraphicalObjectImpl.java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org/openxmlformats/schemas/drawingml/x2006/main/impl/CTFillPropertiesImpl.java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org/openxmlformats/schemas/drawingml/x2006/main/impl/CTGraphicalObjectFrameLockingImpl.java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org/openxmlformats/schemas/drawingml/x2006/main/impl/CTGroupTransform2DImpl.java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org/openxmlformats/schemas/drawingml/x2006/main/impl/CTGradientStopImpl.java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org/openxmlformats/schemas/drawingml/x2006/main/impl/CTLineStyleListImpl.java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org/openxmlformats/schemas/drawingml/x2006/main/impl/CTGroupShapePropertiesImpl.java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org/openxmlformats/schemas/drawingml/x2006/main/impl/CTNonVisualConnectorPropertiesImpl.java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org/openxmlformats/schemas/drawingml/x2006/main/impl/CTHyperlinkImpl.java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org/openxmlformats/schemas/drawingml/x2006/main/impl/CTNonVisualDrawingShapePropsImpl.java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org/openxmlformats/schemas/drawingml/x2006/main/impl/CTNonVisualGraphicFramePropertiesImpl.java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org/openxmlformats/schemas/drawingml/x2006/main/impl/CTNonVisualGroupDrawingShapePropsImpl.java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org/openxmlformats/schemas/drawingml/x2006/main/impl/CTNonVisualDrawingPropsImpl.java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org/openxmlformats/schemas/drawingml/x2006/main/impl/CTNonVisualPicturePropertiesImpl.java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org/openxmlformats/schemas/drawingml/x2006/main/impl/CTOfficeArtExtensionListImpl.java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org/openxmlformats/schemas/drawingml/x2006/main/impl/CTPath2DCubicBezierToImpl.java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org/openxmlformats/schemas/drawingml/x2006/main/impl/CTPath2DLineToImpl.java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org/openxmlformats/schemas/drawingml/x2006/main/impl/CTOfficeStyleSheetImpl.java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org/openxmlformats/schemas/drawingml/x2006/main/impl/CTLinePropertiesImpl.java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org/openxmlformats/schemas/drawingml/x2006/main/impl/CTPath2DMoveToImpl.java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org/openxmlformats/schemas/drawingml/x2006/main/impl/CTPath2DListImpl.java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org/openxmlformats/schemas/drawingml/x2006/main/impl/CTPathShadePropertiesImpl.java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org/openxmlformats/schemas/drawingml/x2006/main/impl/CTBlipImpl.java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org/openxmlformats/schemas/drawingml/x2006/main/impl/CTPresetGeometry2DImpl.java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org/openxmlformats/schemas/drawingml/x2006/main/impl/CTRegularTextRunImpl.java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org/openxmlformats/schemas/drawingml/x2006/main/impl/CTPath2DImpl.java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org/openxmlformats/schemas/drawingml/x2006/main/impl/CTOuterShadowEffectImpl.java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org/openxmlformats/schemas/drawingml/x2006/main/impl/CTPictureLockingImpl.java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org/openxmlformats/schemas/drawingml/x2006/main/impl/CTShapeStyleImpl.java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org/openxmlformats/schemas/drawingml/x2006/main/impl/CTSolidColorFillPropertiesImpl.java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org/openxmlformats/schemas/drawingml/x2006/main/impl/CTStretchInfoPropertiesImpl.java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org/openxmlformats/schemas/drawingml/x2006/main/impl/CTShapePropertiesImpl.java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org/openxmlformats/schemas/drawingml/x2006/main/impl/CTStyleMatrixImpl.java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org/openxmlformats/schemas/drawingml/x2006/main/impl/CTTableColImpl.java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org/openxmlformats/schemas/drawingml/x2006/main/impl/CTStyleMatrixReferenceImpl.java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org/openxmlformats/schemas/drawingml/x2006/main/impl/CTTableGridImpl.java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org/openxmlformats/schemas/drawingml/x2006/main/impl/CTTableCellImpl.java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org/openxmlformats/schemas/drawingml/x2006/main/impl/CTTableImpl.java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org/openxmlformats/schemas/drawingml/x2006/main/impl/CTTablePartStyleImpl.java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org/openxmlformats/schemas/drawingml/x2006/main/impl/CTTableRowImpl.java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org/openxmlformats/schemas/drawingml/x2006/main/impl/CTTableStyleCellStyleImpl.java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org/openxmlformats/schemas/drawingml/x2006/main/impl/CTHslColorImpl.java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org/openxmlformats/schemas/drawingml/x2006/main/impl/CTTableStyleListImpl.java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org/openxmlformats/schemas/drawingml/x2006/main/impl/CTTextBodyImpl.java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org/openxmlformats/schemas/drawingml/x2006/main/impl/CTTablePropertiesImpl.java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org/openxmlformats/schemas/drawingml/x2006/main/impl/CTTableStyleImpl.java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org/openxmlformats/schemas/drawingml/x2006/main/impl/CTTableCellPropertiesImpl.java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org/openxmlformats/schemas/drawingml/x2006/main/impl/CTTextFieldImpl.java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org/openxmlformats/schemas/drawingml/x2006/main/impl/CTTextLineBreakImpl.java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org/openxmlformats/schemas/drawingml/x2006/main/impl/CTSRgbColorImpl.java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org/openxmlformats/schemas/drawingml/x2006/main/impl/CTPresetColorImpl.java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org/openxmlformats/schemas/drawingml/x2006/main/impl/CTTextSpacingImpl.java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org/openxmlformats/schemas/drawingml/x2006/main/impl/CTTextParagraphImpl.java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org/openxmlformats/schemas/drawingml/x2006/main/impl/CTTextTabStopListImpl.java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org/openxmlformats/schemas/drawingml/x2006/main/impl/CTTextListStyleImpl.java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org/openxmlformats/schemas/drawingml/x2006/main/impl/CTSchemeColorImpl.java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org/openxmlformats/schemas/drawingml/x2006/main/impl/ThemeDocumentImpl.java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org/openxmlformats/schemas/drawingml/x2006/main/impl/TblStyleLstDocumentImpl.java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org/openxmlformats/schemas/drawingml/x2006/main/impl/CTTransform2DImpl.java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org/openxmlformats/schemas/drawingml/x2006/main/impl/CTScRgbColorImpl.java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org/openxmlformats/schemas/drawingml/x2006/main/impl/CTSystemColorImpl.java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org/openxmlformats/schemas/drawingml/x2006/main/impl/CTTextParagraphPropertiesImpl.java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org/openxmlformats/schemas/drawingml/x2006/main/impl/CTTextBodyPropertiesImpl.java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org/openxmlformats/schemas/drawingml/x2006/main/impl/CTTextCharacterPropertiesImpl.java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http://schemas.openxmlformats.org/drawingml/2006/picture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org/openxmlformats/schemas/drawingml/x2006/picture/impl/CTPictureNonVisualImpl.java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http://schemas.openxmlformats.org/drawingml/2006/picture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org/openxmlformats/schemas/drawingml/x2006/picture/impl/PicDocumentImpl.java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http://schemas.openxmlformats.org/drawingml/2006/picture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org/openxmlformats/schemas/drawingml/x2006/picture/impl/CTPictureImpl.java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http://schemas.openxmlformats.org/drawingml/2006/spreadsheetDrawing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org/openxmlformats/schemas/drawingml/x2006/spreadsheetDrawing/impl/CTGraphicalObjectFrameNonVisualImpl.java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org/openxmlformats/schemas/drawingml/x2006/spreadsheetDrawing/impl/CTGraphicalObjectFrameImpl.java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http://schemas.openxmlformats.org/drawingml/2006/spreadsheetDrawing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org/openxmlformats/schemas/drawingml/x2006/spreadsheetDrawing/impl/CTGraphicalObjectFrameImpl.java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http://schemas.openxmlformats.org/drawingml/2006/spreadsheetDrawing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org/openxmlformats/schemas/drawingml/x2006/spreadsheetDrawing/impl/CTDrawingImpl.java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http://schemas.openxmlformats.org/drawingml/2006/spreadsheetDrawing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org/openxmlformats/schemas/drawingml/x2006/spreadsheetDrawing/impl/CTGroupShapeNonVisualImpl.java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http://schemas.openxmlformats.org/drawingml/2006/spreadsheetDrawing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org/openxmlformats/schemas/drawingml/x2006/spreadsheetDrawing/impl/CTMarkerImpl.java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http://schemas.openxmlformats.org/drawingml/2006/spreadsheetDrawing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org/openxmlformats/schemas/drawingml/x2006/spreadsheetDrawing/impl/CTOneCellAnchorImpl.java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http://schemas.openxmlformats.org/drawingml/2006/spreadsheetDrawing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org/openxmlformats/schemas/drawingml/x2006/spreadsheetDrawing/impl/CTPictureNonVisualImpl.java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http://schemas.openxmlformats.org/drawingml/2006/spreadsheetDrawing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org/openxmlformats/schemas/drawingml/x2006/spreadsheetDrawing/impl/CTConnectorNonVisualImpl.java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http://schemas.openxmlformats.org/drawingml/2006/spreadsheetDrawing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org/openxmlformats/schemas/drawingml/x2006/spreadsheetDrawing/impl/CTGroupShapeImpl.java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http://schemas.openxmlformats.org/drawingml/2006/spreadsheetDrawing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org/openxmlformats/schemas/drawingml/x2006/spreadsheetDrawing/impl/CTShapeNonVisualImpl.java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http://schemas.openxmlformats.org/drawingml/2006/spreadsheetDrawing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org/openxmlformats/schemas/drawingml/x2006/spreadsheetDrawing/impl/CTConnectorImpl.java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http://schemas.openxmlformats.org/drawingml/2006/spreadsheetDrawing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org/openxmlformats/schemas/drawingml/x2006/spreadsheetDrawing/impl/CTPictureImpl.java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http://schemas.openxmlformats.org/drawingml/2006/spreadsheetDrawing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org/openxmlformats/schemas/drawingml/x2006/spreadsheetDrawing/impl/CTTwoCellAnchorImpl.java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http://schemas.openxmlformats.org/drawingml/2006/spreadsheetDrawing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org/openxmlformats/schemas/drawingml/x2006/spreadsheetDrawing/impl/CTShapeImpl.java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http://schemas.openxmlformats.org/drawingml/2006/wordprocessingDrawing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org/openxmlformats/schemas/drawingml/x2006/wordprocessingDrawing/impl/CTInlineImpl.java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org/openxmlformats/schemas/drawingml/x2006/wordprocessingDrawing/impl/CTInlineImpl.java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http://schemas.openxmlformats.org/drawingml/2006/wordprocessingDrawing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org/openxmlformats/schemas/drawingml/x2006/wordprocessingDrawing/impl/CTAnchorImpl.java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org/openxmlformats/schemas/drawingml/x2006/wordprocessingDrawing/impl/CTAnchorImpl.java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http://schemas.openxmlformats.org/officeDocument/2006/custom-properties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org/openxmlformats/schemas/officeDocument/x2006/customProperties/impl/CTPropertiesImpl.java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http://schemas.openxmlformats.org/officeDocument/2006/custom-properties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org/openxmlformats/schemas/officeDocument/x2006/customProperties/impl/PropertiesDocumentImpl.java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http://schemas.openxmlformats.org/officeDocument/2006/docPropsVTypes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org/openxmlformats/schemas/officeDocument/x2006/customProperties/impl/CTPropertyImpl.java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http://schemas.openxmlformats.org/officeDocument/2006/docPropsVTypes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org/openxmlformats/schemas/officeDocument/x2006/docPropsVTypes/impl/CTVariantImpl.java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http://schemas.openxmlformats.org/officeDocument/2006/docPropsVTypes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org/openxmlformats/schemas/officeDocument/x2006/docPropsVTypes/impl/CTVectorImpl.java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http://schemas.openxmlformats.org/officeDocument/2006/docPropsVTypes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org/openxmlformats/schemas/officeDocument/x2006/extendedProperties/impl/CTVectorVariantImpl.java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http://schemas.openxmlformats.org/officeDocument/2006/docPropsVTypes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org/openxmlformats/schemas/officeDocument/x2006/extendedProperties/impl/CTDigSigBlobImpl.java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http://schemas.openxmlformats.org/officeDocument/2006/docPropsVTypes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org/openxmlformats/schemas/officeDocument/x2006/extendedProperties/impl/CTVectorLpstrImpl.java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http://schemas.openxmlformats.org/officeDocument/2006/extended-properties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org/openxmlformats/schemas/officeDocument/x2006/extendedProperties/impl/PropertiesDocumentImpl.java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http://schemas.openxmlformats.org/officeDocument/2006/extended-properties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org/openxmlformats/schemas/officeDocument/x2006/extendedProperties/impl/CTPropertiesImpl.java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org/openxmlformats/schemas/presentationml/x2006/main/impl/CTApplicationNonVisualDrawingPropsImpl.java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org/openxmlformats/schemas/presentationml/x2006/main/impl/CTBackgroundPropertiesImpl.java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org/openxmlformats/schemas/presentationml/x2006/main/impl/CTGraphicalObjectFrameImpl.java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org/openxmlformats/schemas/wordprocessingml/x2006/main/impl/CTBookmarkImpl.java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org/openxmlformats/schemas/wordprocessingml/x2006/main/impl/CTDecimalNumberImpl.java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org/openxmlformats/schemas/wordprocessingml/x2006/main/impl/CTCommentsImpl.java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org/openxmlformats/schemas/wordprocessingml/x2006/main/impl/CTDocDefaultsImpl.java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org/openxmlformats/schemas/wordprocessingml/x2006/main/impl/CTDocumentBaseImpl.java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org/openxmlformats/schemas/wordprocessingml/x2006/main/impl/CTColorImpl.java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org/openxmlformats/schemas/wordprocessingml/x2006/main/impl/CTDocument1Impl.java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org/openxmlformats/schemas/wordprocessingml/x2006/main/impl/CTBookmarkRangeImpl.java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org/openxmlformats/schemas/wordprocessingml/x2006/main/impl/CTEndnotesImpl.java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org/openxmlformats/schemas/wordprocessingml/x2006/main/impl/CTBrImpl.java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http://schemas.openxmlformats.org/drawingml/2006/wordprocessingDrawing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org/openxmlformats/schemas/wordprocessingml/x2006/main/impl/CTDrawingImpl.java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org/openxmlformats/schemas/wordprocessingml/x2006/main/impl/CTBorderImpl.java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org/openxmlformats/schemas/wordprocessingml/x2006/main/impl/CTFFCheckBoxImpl.java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org/openxmlformats/schemas/wordprocessingml/x2006/main/impl/CTFootnotesImpl.java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org/openxmlformats/schemas/wordprocessingml/x2006/main/impl/CTHMergeImpl.java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org/openxmlformats/schemas/wordprocessingml/x2006/main/impl/CTFtnEdnRefImpl.java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org/openxmlformats/schemas/wordprocessingml/x2006/main/impl/CTHdrFtrRefImpl.java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org/openxmlformats/schemas/wordprocessingml/x2006/main/impl/CTFldCharImpl.java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org/openxmlformats/schemas/wordprocessingml/x2006/main/impl/CTHeightImpl.java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org/openxmlformats/schemas/wordprocessingml/x2006/main/impl/CTFontsImpl.java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org/openxmlformats/schemas/wordprocessingml/x2006/main/impl/CTHpsMeasureImpl.java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org/openxmlformats/schemas/wordprocessingml/x2006/main/impl/CTHighlightImpl.java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org/openxmlformats/schemas/wordprocessingml/x2006/main/impl/CTAbstractNumImpl.java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org/openxmlformats/schemas/wordprocessingml/x2006/main/impl/CTJcImpl.java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org/openxmlformats/schemas/wordprocessingml/x2006/main/impl/CTDocProtectImpl.java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org/openxmlformats/schemas/wordprocessingml/x2006/main/impl/CTLanguageImpl.java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org/openxmlformats/schemas/wordprocessingml/x2006/main/impl/CTLevelTextImpl.java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org/openxmlformats/schemas/wordprocessingml/x2006/main/impl/CTMarkupImpl.java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org/openxmlformats/schemas/wordprocessingml/x2006/main/impl/CTMarkupRangeImpl.java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org/openxmlformats/schemas/wordprocessingml/x2006/main/impl/CTFFDataImpl.java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org/openxmlformats/schemas/wordprocessingml/x2006/main/impl/CTMoveBookmarkImpl.java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org/openxmlformats/schemas/wordprocessingml/x2006/main/impl/CTNumFmtImpl.java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org/openxmlformats/schemas/wordprocessingml/x2006/main/impl/CTIndImpl.java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org/openxmlformats/schemas/wordprocessingml/x2006/main/impl/CTLatentStylesImpl.java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org/openxmlformats/schemas/wordprocessingml/x2006/main/impl/CTLsdExceptionImpl.java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org/openxmlformats/schemas/wordprocessingml/x2006/main/impl/CTNumImpl.java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org/openxmlformats/schemas/wordprocessingml/x2006/main/impl/CTNumPrImpl.java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org/openxmlformats/schemas/wordprocessingml/x2006/main/impl/CTObjectImpl.java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org/openxmlformats/schemas/wordprocessingml/x2006/main/impl/CTNumLvlImpl.java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org/openxmlformats/schemas/wordprocessingml/x2006/main/impl/CTOnOffImpl.java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org/openxmlformats/schemas/wordprocessingml/x2006/main/impl/CTLvlImpl.java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org/openxmlformats/schemas/wordprocessingml/x2006/main/impl/CTPBdrImpl.java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org/openxmlformats/schemas/wordprocessingml/x2006/main/impl/CTNumberingImpl.java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org/openxmlformats/schemas/wordprocessingml/x2006/main/impl/CTPPrDefaultImpl.java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org/openxmlformats/schemas/wordprocessingml/x2006/main/impl/CTPTabImpl.java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org/openxmlformats/schemas/wordprocessingml/x2006/main/impl/CTProofErrImpl.java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org/openxmlformats/schemas/wordprocessingml/x2006/main/impl/CTPictureImpl.java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org/openxmlformats/schemas/wordprocessingml/x2006/main/impl/CTRPrDefaultImpl.java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org/openxmlformats/schemas/wordprocessingml/x2006/main/impl/CTFtnEdnImpl.java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org/openxmlformats/schemas/wordprocessingml/x2006/main/impl/CTFtnEdnImpl.java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org/openxmlformats/schemas/wordprocessingml/x2006/main/impl/CTPPrBaseImpl.java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org/openxmlformats/schemas/wordprocessingml/x2006/main/impl/CTPPrImpl.java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org/openxmlformats/schemas/wordprocessingml/x2006/main/impl/CTBodyImpl.java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org/openxmlformats/schemas/wordprocessingml/x2006/main/impl/CTBodyImpl.java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org/openxmlformats/schemas/wordprocessingml/x2006/main/impl/CTSdtBlockImpl.java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org/openxmlformats/schemas/wordprocessingml/x2006/main/impl/CTSdtCellImpl.java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org/openxmlformats/schemas/wordprocessingml/x2006/main/impl/CTCommentImpl.java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org/openxmlformats/schemas/wordprocessingml/x2006/main/impl/CTCommentImpl.java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org/openxmlformats/schemas/wordprocessingml/x2006/main/impl/CTHdrFtrImpl.java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org/openxmlformats/schemas/wordprocessingml/x2006/main/impl/CTHdrFtrImpl.java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org/openxmlformats/schemas/wordprocessingml/x2006/main/impl/CTSdtDocPartImpl.java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org/openxmlformats/schemas/wordprocessingml/x2006/main/impl/CTSdtEndPrImpl.java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org/openxmlformats/schemas/wordprocessingml/x2006/main/impl/CTSdtRunImpl.java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org/openxmlformats/schemas/wordprocessingml/x2006/main/impl/CTParaRPrImpl.java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org/openxmlformats/schemas/wordprocessingml/x2006/main/impl/CTRPrImpl.java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org/openxmlformats/schemas/wordprocessingml/x2006/main/impl/CTHyperlinkImpl.java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org/openxmlformats/schemas/wordprocessingml/x2006/main/impl/CTHyperlinkImpl.java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org/openxmlformats/schemas/wordprocessingml/x2006/main/impl/CTSignedHpsMeasureImpl.java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org/openxmlformats/schemas/wordprocessingml/x2006/main/impl/CTShdImpl.java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org/openxmlformats/schemas/wordprocessingml/x2006/main/impl/CTSmartTagPrImpl.java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org/openxmlformats/schemas/wordprocessingml/x2006/main/impl/CTRowImpl.java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org/openxmlformats/schemas/wordprocessingml/x2006/main/impl/CTRowImpl.java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org/openxmlformats/schemas/wordprocessingml/x2006/main/impl/CTSdtPrImpl.java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org/openxmlformats/schemas/wordprocessingml/x2006/main/impl/CTStringImpl.java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org/openxmlformats/schemas/wordprocessingml/x2006/main/impl/CTPImpl.java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org/openxmlformats/schemas/wordprocessingml/x2006/main/impl/CTPImpl.java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org/openxmlformats/schemas/wordprocessingml/x2006/main/impl/CTSpacingImpl.java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org/openxmlformats/schemas/wordprocessingml/x2006/main/impl/CTSymImpl.java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org/openxmlformats/schemas/wordprocessingml/x2006/main/impl/CTStylesImpl.java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org/openxmlformats/schemas/wordprocessingml/x2006/main/impl/CTTabStopImpl.java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org/openxmlformats/schemas/wordprocessingml/x2006/main/impl/CTTabsImpl.java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org/openxmlformats/schemas/wordprocessingml/x2006/main/impl/CTSdtContentCellImpl.java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org/openxmlformats/schemas/wordprocessingml/x2006/main/impl/CTSdtContentCellImpl.java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org/openxmlformats/schemas/wordprocessingml/x2006/main/impl/CTTblBordersImpl.java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org/openxmlformats/schemas/wordprocessingml/x2006/main/impl/CTTblGridColImpl.java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org/openxmlformats/schemas/wordprocessingml/x2006/main/impl/CTTblGridBaseImpl.java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org/openxmlformats/schemas/wordprocessingml/x2006/main/impl/CTTblCellMarImpl.java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org/openxmlformats/schemas/wordprocessingml/x2006/main/impl/CTSectPrImpl.java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org/openxmlformats/schemas/wordprocessingml/x2006/main/impl/CTTblGridImpl.java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org/openxmlformats/schemas/wordprocessingml/x2006/main/impl/CTSdtContentBlockImpl.java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org/openxmlformats/schemas/wordprocessingml/x2006/main/impl/CTSdtContentBlockImpl.java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org/openxmlformats/schemas/wordprocessingml/x2006/main/impl/CTTblPrExBaseImpl.java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org/openxmlformats/schemas/wordprocessingml/x2006/main/impl/CTStyleImpl.java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org/openxmlformats/schemas/wordprocessingml/x2006/main/impl/CTTblPrExImpl.java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org/openxmlformats/schemas/wordprocessingml/x2006/main/impl/CTTblWidthImpl.java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org/openxmlformats/schemas/wordprocessingml/x2006/main/impl/CTTblPrBaseImpl.java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org/openxmlformats/schemas/wordprocessingml/x2006/main/impl/CTTblPrImpl.java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org/openxmlformats/schemas/wordprocessingml/x2006/main/impl/CTTcPrImpl.java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org/openxmlformats/schemas/wordprocessingml/x2006/main/impl/CTTextAlignmentImpl.java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org/openxmlformats/schemas/wordprocessingml/x2006/main/impl/CTTcBordersImpl.java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org/openxmlformats/schemas/wordprocessingml/x2006/main/impl/CTTextImpl.java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org/openxmlformats/schemas/wordprocessingml/x2006/main/impl/CTTrackChangeImpl.java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org/openxmlformats/schemas/wordprocessingml/x2006/main/impl/CTSdtContentRunImpl.java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org/openxmlformats/schemas/wordprocessingml/x2006/main/impl/CTSdtContentRunImpl.java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org/openxmlformats/schemas/wordprocessingml/x2006/main/impl/CTTcPrBaseImpl.java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org/openxmlformats/schemas/wordprocessingml/x2006/main/impl/CTVMergeImpl.java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org/openxmlformats/schemas/wordprocessingml/x2006/main/impl/CTVerticalAlignRunImpl.java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org/openxmlformats/schemas/wordprocessingml/x2006/main/impl/CTUnderlineImpl.java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org/openxmlformats/schemas/wordprocessingml/x2006/main/impl/CTVerticalJcImpl.java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org/openxmlformats/schemas/wordprocessingml/x2006/main/impl/CommentsDocumentImpl.java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org/openxmlformats/schemas/wordprocessingml/x2006/main/impl/DocumentDocumentImpl.java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org/openxmlformats/schemas/wordprocessingml/x2006/main/impl/CTZoomImpl.java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org/openxmlformats/schemas/wordprocessingml/x2006/main/impl/EndnotesDocumentImpl.java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org/openxmlformats/schemas/wordprocessingml/x2006/main/impl/FootnotesDocumentImpl.java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org/openxmlformats/schemas/wordprocessingml/x2006/main/impl/FtrDocumentImpl.java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org/openxmlformats/schemas/wordprocessingml/x2006/main/impl/NumberingDocumentImpl.java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org/openxmlformats/schemas/wordprocessingml/x2006/main/impl/HdrDocumentImpl.java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org/openxmlformats/schemas/wordprocessingml/x2006/main/impl/CTTrPrBaseImpl.java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org/openxmlformats/schemas/wordprocessingml/x2006/main/impl/CTTcPrInnerImpl.java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org/openxmlformats/schemas/wordprocessingml/x2006/main/impl/SettingsDocumentImpl.java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org/openxmlformats/schemas/wordprocessingml/x2006/main/impl/StylesDocumentImpl.java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org/openxmlformats/schemas/wordprocessingml/x2006/main/impl/CTTrPrImpl.java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org/openxmlformats/schemas/wordprocessingml/x2006/main/impl/CTTblImpl.java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org/openxmlformats/schemas/wordprocessingml/x2006/main/impl/CTTblImpl.java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org/openxmlformats/schemas/wordprocessingml/x2006/main/impl/CTSimpleFieldImpl.java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org/openxmlformats/schemas/wordprocessingml/x2006/main/impl/CTSimpleFieldImpl.java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org/openxmlformats/schemas/wordprocessingml/x2006/main/impl/CTTcImpl.java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org/openxmlformats/schemas/wordprocessingml/x2006/main/impl/CTTcImpl.java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org/openxmlformats/schemas/wordprocessingml/x2006/main/impl/CTRunTrackChangeImpl.java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org/openxmlformats/schemas/wordprocessingml/x2006/main/impl/CTRunTrackChangeImpl.java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org/openxmlformats/schemas/wordprocessingml/x2006/main/impl/CTSmartTagRunImpl.java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org/openxmlformats/schemas/wordprocessingml/x2006/main/impl/CTSmartTagRunImpl.java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org/openxmlformats/schemas/wordprocessingml/x2006/main/impl/CTTxbxContentImpl.java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org/openxmlformats/schemas/wordprocessingml/x2006/main/impl/CTTxbxContentImpl.java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org/openxmlformats/schemas/wordprocessingml/x2006/main/impl/CTSettingsImpl.java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org/openxmlformats/schemas/wordprocessingml/x2006/main/impl/CTSettingsImpl.java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http://schemas.openxmlformats.org/schemaLibrary/2006/main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org/openxmlformats/schemas/wordprocessingml/x2006/main/impl/CTSettingsImpl.java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http://schemas.openxmlformats.org/package/2006/digital-signature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org/openxmlformats/schemas/xpackage/x2006/digitalSignature/impl/RelationshipReferenceDocumentImpl.java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http://schemas.openxmlformats.org/package/2006/digital-signature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org/openxmlformats/schemas/xpackage/x2006/digitalSignature/impl/CTSignatureTimeImpl.java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http://schemas.openxmlformats.org/package/2006/digital-signature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org/openxmlformats/schemas/xpackage/x2006/digitalSignature/impl/SignatureTimeDocumentImpl.java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org/slf4j/MDC.java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org/slf4j/LoggerFactory.java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https://jinshuju.net/f/QIxVQl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25f1ff4-018e-4df6-bfcc-c5a930028dc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caf6618-cc87-4857-a02b-d699757b494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C=cn, ST=shanghai, L=shanghai, O=hudun, OU=hudun, CN=hudun 签名算法: rsassa_pkcs1v15 有效期自: 2018-08-27 03:32:51+00:00 有效期至: 2058-08-17 03:32:51+00:00 发行人: C=cn, ST=shanghai, L=shanghai, O=hudun, OU=hudun, CN=hudun 序列号: 0x693cd5bb 哈希算法: sha256 md5值: da4ef4c4e8205bdac2469a673b2bc9ef sha1值: 4c8e5cdcd17a7e86fe5ac71a7ed15ec4b57197d7 sha256值: a4b70c951fee90668db7c7ec3a8f2337313d9e05cce2c0179cdf1d3f462374c9 sha512值: d8faae437dea52701aa9c0a31bc244d3d85fabda3bba435e67ecc0d62879367525613f33afcd2d40d7485260dd9371789988ca98173adeefb32c18c093e814ac 公钥算法: rsa 密钥长度: 2048 指纹: 1146150038fcdc9f07c1c750c5d3b77551aa6f643221e00749599eefe32cae59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ad47668-3d9b-4273-931f-6836e02e83b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"pls_input_pwd_decrypt" : "文档已加密"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9c9715d-ed8f-490d-8f02-b8171e9f5f3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06ff3c3-bebb-4fff-b23f-5a4a1184d88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113337d-8003-4679-84c3-c083d8c9542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99bdbf6-fc0d-4767-9f1e-5d04a4ee2d7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b2d6759-5ada-4f02-a6c0-36e6af9f8b4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0e75245-7aa6-40a4-8e54-3f9214289bc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b872c4f-3a4b-47bd-8bc0-7e07b16fec6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2bbe758-af56-412c-bc54-ac6dc3cae57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377eb1e-0fff-421d-9cf5-702d9d53e46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freemme.permission.msa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7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81d6e4d3-d486-4e2c-bb8e-1a3c45b5a350">
    <w:name w:val="SpireTableThStyle81d6e4d3-d486-4e2c-bb8e-1a3c45b5a35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e5b0a03-0474-4b75-91d3-cdde609e7103">
    <w:name w:val="SpireTableThStyle1e5b0a03-0474-4b75-91d3-cdde609e710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3808f14d-b160-4e56-967a-2b02aa0752d4">
    <w:name w:val="SpireTableThStyle3808f14d-b160-4e56-967a-2b02aa0752d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72e72bc-2eea-4434-b5fc-accded0b16b9">
    <w:name w:val="SpireTableThStyle872e72bc-2eea-4434-b5fc-accded0b16b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da6e25c-411f-4c62-97ad-9c7f73b8cdc5">
    <w:name w:val="SpireTableThStyle1da6e25c-411f-4c62-97ad-9c7f73b8cdc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5a49731-4010-4382-89d3-84a75d8a13c3">
    <w:name w:val="SpireTableThStylec5a49731-4010-4382-89d3-84a75d8a13c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bc9cf72d-44e3-46d2-873a-4ab80c60d13f">
    <w:name w:val="SpireTableThStylebc9cf72d-44e3-46d2-873a-4ab80c60d13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05bfdd7-db0c-413f-a1ee-afca9533cfd1">
    <w:name w:val="SpireTableThStyle605bfdd7-db0c-413f-a1ee-afca9533cfd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d5d618d-ef40-46e4-ab14-a8c6a8be1132">
    <w:name w:val="SpireTableThStylefd5d618d-ef40-46e4-ab14-a8c6a8be113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f0ecbcc-27f1-4b60-81da-bce6be60b798">
    <w:name w:val="SpireTableThStyle7f0ecbcc-27f1-4b60-81da-bce6be60b79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25f1ff4-018e-4df6-bfcc-c5a930028dc3">
    <w:name w:val="SpireTableThStyle925f1ff4-018e-4df6-bfcc-c5a930028dc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caf6618-cc87-4857-a02b-d699757b4946">
    <w:name w:val="SpireTableThStyle2caf6618-cc87-4857-a02b-d699757b494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ad47668-3d9b-4273-931f-6836e02e83b1">
    <w:name w:val="SpireTableThStyle2ad47668-3d9b-4273-931f-6836e02e83b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9c9715d-ed8f-490d-8f02-b8171e9f5f37">
    <w:name w:val="SpireTableThStyle09c9715d-ed8f-490d-8f02-b8171e9f5f3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06ff3c3-bebb-4fff-b23f-5a4a1184d88b">
    <w:name w:val="SpireTableThStylec06ff3c3-bebb-4fff-b23f-5a4a1184d88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113337d-8003-4679-84c3-c083d8c95425">
    <w:name w:val="SpireTableThStyleb113337d-8003-4679-84c3-c083d8c9542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99bdbf6-fc0d-4767-9f1e-5d04a4ee2d79">
    <w:name w:val="SpireTableThStyle899bdbf6-fc0d-4767-9f1e-5d04a4ee2d7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b2d6759-5ada-4f02-a6c0-36e6af9f8b46">
    <w:name w:val="SpireTableThStyle7b2d6759-5ada-4f02-a6c0-36e6af9f8b4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0e75245-7aa6-40a4-8e54-3f9214289bc2">
    <w:name w:val="SpireTableThStylef0e75245-7aa6-40a4-8e54-3f9214289bc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b872c4f-3a4b-47bd-8bc0-7e07b16fec63">
    <w:name w:val="SpireTableThStyle1b872c4f-3a4b-47bd-8bc0-7e07b16fec6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2bbe758-af56-412c-bc54-ac6dc3cae573">
    <w:name w:val="SpireTableThStyle72bbe758-af56-412c-bc54-ac6dc3cae57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377eb1e-0fff-421d-9cf5-702d9d53e46e">
    <w:name w:val="SpireTableThStylee377eb1e-0fff-421d-9cf5-702d9d53e46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2025-04-30T11:55:29Z</dcterms:created>
  <dcterms:modified xsi:type="dcterms:W3CDTF">2025-04-30T11:55:29Z</dcterms:modified>
</cp:coreProperties>
</file>