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昆仑大模型（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2"/>
        <w:gridCol w:w="585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2596c5-121a-46c2-8c02-8cf7a04eef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c9667c-5f34-49f1-beca-0fdd827bfa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昆仑大模型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com.cnpc.kllm.android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80849c-fb05-4f32-91e1-e35cee0cae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55ef03-363f-41e5-bb0c-b0b0ff294f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kunlun-app.apk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45.61MB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6e0609bee954bf8d6414fe9f53a71a3a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ba96033cbee7be4f066090a912c65089a6f6669d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dc5ea7abf68fb28d75998fabbf5a853b38740f74f1fcac8da1cdf7bc21beeb2e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2"/>
        <w:gridCol w:w="54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73df66-25a8-471b-8a9a-a076a3ca70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2c10a2-4de0-48f7-90e0-8802ca207e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昆仑大模型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com.cnpc.kllm.android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vue.activity.Activity_Welcom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7"/>
        <w:gridCol w:w="60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ced903-bb3e-4348-8ce6-12daf85fe0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4edfe7-97f6-484c-9b8e-3f0adfdf16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ricostacruz.com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104.21.70.75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lea.verou.me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172.67.26.198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lodash.com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52.220.155.145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lexical.dev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expert.kunlungpt.cn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36.140.170.129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Gansu </w:t>
            </w:r>
            <w:r>
              <w:rPr/>
              <w:br/>
            </w:r>
            <w:r>
              <w:rPr>
                <w:rFonts w:eastAsia="simsun"/>
              </w:rPr>
              <w:t xml:space="preserve">城市: Lanzhou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underscorejs.org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104.21.25.112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openjsf.org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54"/>
        <w:gridCol w:w="26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045b61-7c59-4684-a422-5785df90d8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371c6d-1a52-42f0-8a92-b92b7e6035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https://expert.kunlungpt.cn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https://expert.kunlungpt.cn/app/subapp-carlife/detail/index?tag=hotel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https://expert.kunlungpt.cn/app/subapp-carlife/detail/index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https://github.com/zloirock/core-js/blob/v3.21.1/LICENSE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https://github.com/highlightjs/highlight.js/issues/2277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https://github.com/highlightjs/highlight.js/wiki/security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https://openjsf.org/&gt;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http://underscorejs.org/LICENSE&gt;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https://expert.kunlungpt.cn/api/chat/conversation/streamChat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https://expert.kunlungpt.cn/api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https://github.com/ecomfe/zrender/blob/master/LICENSE.txt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https://expert.kunlungpt.cn/expert-chat/hotspot-detail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https://expert.kunlungpt.cn/expert-chat/hotspot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http://ricostacruz.com/nprogress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https://expert.kunlungpt.cn/api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https://expert.kunlungpt.cn/expert-chat/hotspot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https://expert.kunlungpt.cn/expert-chat/hotspot-detail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https://lexical.dev/docs/error?$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https://opensource.org/licenses/MIT&gt;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https://lea.verou.me&gt;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lib/armeabi-v7a/libaime.so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lib/armeabi-v7a/libaime.so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226"/>
        <w:gridCol w:w="177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8a245a-18a8-4502-8283-ef975b2a59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1437e3-1ad7-426e-926c-8f51c0df9a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您可以通过邮箱kunlungpx@petrochina.com </w:t>
            </w:r>
            <w:r>
              <w:rPr/>
              <w:br/>
            </w:r>
            <w:r>
              <w:rPr>
                <w:rFonts w:eastAsia="simsun"/>
              </w:rPr>
              <w:t xml:space="preserve">请通过邮箱kunlungpx@petrochina.com </w:t>
            </w:r>
            <w:r>
              <w:rPr/>
              <w:br/>
            </w:r>
            <w:r>
              <w:rPr>
                <w:rFonts w:eastAsia="simsun"/>
              </w:rPr>
              <w:t xml:space="preserve">您可通过邮箱kunlungpx@petrochina.com </w:t>
            </w:r>
            <w:r>
              <w:rPr/>
              <w:br/>
            </w:r>
            <w:r>
              <w:rPr>
                <w:rFonts w:eastAsia="simsun"/>
              </w:rPr>
              <w:t xml:space="preserve">官方邮箱为kunlungpx@petrochina.com </w:t>
            </w:r>
            <w:r>
              <w:rPr/>
              <w:br/>
            </w:r>
            <w:r>
              <w:t xml:space="preserve">kunlungpx@petrochina.com </w:t>
            </w:r>
            <w:r>
              <w:rPr/>
              <w:br/>
            </w:r>
            <w:r>
              <w:rPr>
                <w:rFonts w:eastAsia="simsun"/>
              </w:rPr>
              <w:t xml:space="preserve">联系邮箱kunlungpx@petrochina.com </w:t>
            </w:r>
            <w:r>
              <w:rPr/>
              <w:br/>
            </w:r>
            <w:r>
              <w:rPr>
                <w:rFonts w:eastAsia="simsun"/>
              </w:rPr>
              <w:t xml:space="preserve">可以随时联系邮箱kunlungpx@petrochina.com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lib/armeabi-v7a/libcurl.so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d82d8c-207a-4923-9478-ee1c4f50a8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87ff3b-3697-4875-839a-51af1f1193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17657828125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19760984375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17192984375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18006671875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17448515625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17516515625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C=Unknown, ST=Unknown, L=Unknown, O=Unknown, OU=kllm, CN=kllm 签名算法: rsassa_pkcs1v15 有效期自: 2025-04-16 02:27:25+00:00 有效期至: 2052-09-01 02:27:25+00:00 发行人: C=Unknown, ST=Unknown, L=Unknown, O=Unknown, OU=kllm, CN=kllm 序列号: 0xe4c098f6f52a79af 哈希算法: sha256 md5值: 38dcbd54fe16160599d95f6dbae7db75 sha1值: d11e2b4b7291c35e4be03116effec7f839b7978b sha256值: 79a326156d83a8457eea182d39f3ef77c68cdc7e87cf5a18169911e2eacd714b sha512值: aade9fac50ba3fd6a27acb9d7d18abae5fa4c3bfa8e9749cec4e014ac3a803e08d7add9200c865e2756b624b759a2f9fe2ae05be9058e5c652c5a1cbdaf5e448 公钥算法: rsa 密钥长度: 2048 指纹: b7af245f7a14d82f1d65598dfa7104a3082bd95306d5161a69dab60ac1728065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22a4c5-0a2f-4e14-a950-f4c199ba04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7b30a1-90a5-4550-b197-f216540e1d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84118c-98b2-4df0-aadd-c668f17964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afac73-d15a-4509-8abf-1cd0fc1982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031188-d0e4-47c5-8345-4a30bfd614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e38d5d-73ae-4d58-8b94-05d61c6a8e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78577e-957a-477b-9592-c005964119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796f83-d4ce-4678-8299-6ad8f7cc28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4eceee-25f4-4e69-8066-e0a7ebbd82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android.permission.ACCES_MOCK_LOCATION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andrnetwork_security_configoid.permission.MODIFY_AUDIO_SETTINGS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org.simalliance.openmobileapi.SMARTCARD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cn.com.cnpc.ulink.permission.private_communicate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com.cnpc.kllm.android.DYNAMIC_RECEIVER_NOT_EXPORTED_PERMISSION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47"/>
        <w:gridCol w:w="51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dc47bd-2e35-44d1-9482-82bfa655c0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abf483-8582-45c7-b637-8bc8b29d03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vue.activity.Activity_Welcom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jumpjiangxiapp://,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jump,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tencent1108003460://,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a2596c5-121a-46c2-8c02-8cf7a04eef99">
    <w:name w:val="SpireTableThStyleea2596c5-121a-46c2-8c02-8cf7a04eef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c9667c-5f34-49f1-beca-0fdd827bfac9">
    <w:name w:val="SpireTableThStyle42c9667c-5f34-49f1-beca-0fdd827bfa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a80849c-fb05-4f32-91e1-e35cee0cae64">
    <w:name w:val="SpireTableThStyleda80849c-fb05-4f32-91e1-e35cee0cae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55ef03-363f-41e5-bb0c-b0b0ff294f45">
    <w:name w:val="SpireTableThStyle0955ef03-363f-41e5-bb0c-b0b0ff294f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73df66-25a8-471b-8a9a-a076a3ca7058">
    <w:name w:val="SpireTableThStylef273df66-25a8-471b-8a9a-a076a3ca70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2c10a2-4de0-48f7-90e0-8802ca207e62">
    <w:name w:val="SpireTableThStyle4c2c10a2-4de0-48f7-90e0-8802ca207e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eced903-bb3e-4348-8ce6-12daf85fe059">
    <w:name w:val="SpireTableThStyleeeced903-bb3e-4348-8ce6-12daf85fe0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4edfe7-97f6-484c-9b8e-3f0adfdf164a">
    <w:name w:val="SpireTableThStyle854edfe7-97f6-484c-9b8e-3f0adfdf16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045b61-7c59-4684-a422-5785df90d837">
    <w:name w:val="SpireTableThStyle69045b61-7c59-4684-a422-5785df90d8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371c6d-1a52-42f0-8a92-b92b7e603595">
    <w:name w:val="SpireTableThStyleb1371c6d-1a52-42f0-8a92-b92b7e6035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8a245a-18a8-4502-8283-ef975b2a597a">
    <w:name w:val="SpireTableThStyle708a245a-18a8-4502-8283-ef975b2a59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1437e3-1ad7-426e-926c-8f51c0df9a93">
    <w:name w:val="SpireTableThStyle3f1437e3-1ad7-426e-926c-8f51c0df9a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d82d8c-207a-4923-9478-ee1c4f50a8ed">
    <w:name w:val="SpireTableThStylea3d82d8c-207a-4923-9478-ee1c4f50a8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87ff3b-3697-4875-839a-51af1f119336">
    <w:name w:val="SpireTableThStyle7387ff3b-3697-4875-839a-51af1f1193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22a4c5-0a2f-4e14-a950-f4c199ba0463">
    <w:name w:val="SpireTableThStyleef22a4c5-0a2f-4e14-a950-f4c199ba04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7b30a1-90a5-4550-b197-f216540e1da0">
    <w:name w:val="SpireTableThStyleb17b30a1-90a5-4550-b197-f216540e1d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84118c-98b2-4df0-aadd-c668f1796435">
    <w:name w:val="SpireTableThStyleaf84118c-98b2-4df0-aadd-c668f17964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afac73-d15a-4509-8abf-1cd0fc1982bb">
    <w:name w:val="SpireTableThStyleb4afac73-d15a-4509-8abf-1cd0fc1982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031188-d0e4-47c5-8345-4a30bfd614b4">
    <w:name w:val="SpireTableThStylec2031188-d0e4-47c5-8345-4a30bfd614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e38d5d-73ae-4d58-8b94-05d61c6a8ecd">
    <w:name w:val="SpireTableThStyle10e38d5d-73ae-4d58-8b94-05d61c6a8e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78577e-957a-477b-9592-c005964119cd">
    <w:name w:val="SpireTableThStyle1f78577e-957a-477b-9592-c005964119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796f83-d4ce-4678-8299-6ad8f7cc286b">
    <w:name w:val="SpireTableThStylefa796f83-d4ce-4678-8299-6ad8f7cc28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4eceee-25f4-4e69-8066-e0a7ebbd8227">
    <w:name w:val="SpireTableThStylebc4eceee-25f4-4e69-8066-e0a7ebbd82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dc47bd-2e35-44d1-9482-82bfa655c0ce">
    <w:name w:val="SpireTableThStyle16dc47bd-2e35-44d1-9482-82bfa655c0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abf483-8582-45c7-b637-8bc8b29d03f7">
    <w:name w:val="SpireTableThStylebaabf483-8582-45c7-b637-8bc8b29d03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2025-06-17T17:05:41Z</dcterms:created>
  <dcterms:modified xsi:type="dcterms:W3CDTF">2025-06-17T17:05:41Z</dcterms:modified>
</cp:coreProperties>
</file>