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鑫宇泰中控（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86a7361-987e-4980-8eca-899cd4bacb6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1dd89ff-7c66-41b3-9475-341b8123c03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鑫宇泰中控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ae535d5-1844-4f58-9129-b4342f1ef0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476f908-d96c-407d-9a6c-bd33de3ea4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xyt22.apk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36.44MB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385445766799e68a2130537010a5851e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33126fdc8352f840cfc614b9321f415fe70612f3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1a2e81e9d5ea1948bb61b733f379eff4323668fdc0fe9f2531c1f4e28c72f5f4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061"/>
        <w:gridCol w:w="393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f05c2d4-5bb2-4406-8aef-a0020fe8021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4c46664-4397-4679-87e8-3944b29b354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鑫宇泰中控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428"/>
        <w:gridCol w:w="657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afae3c8-892c-41db-b2b4-da99d62239b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278136a-91ec-4c0d-9f1a-f10e5d4d0c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asset-streaming-content.unity.cn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42.192.32.175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assetstreaming-content.unity.cn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49.234.242.188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bugzilla.mozilla.org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151.101.193.91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www.winimage.com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95.134.100.159 </w:t>
            </w:r>
            <w:r>
              <w:rPr/>
              <w:br/>
            </w:r>
            <w:r>
              <w:rPr>
                <w:rFonts w:eastAsia="simsun"/>
              </w:rPr>
              <w:t xml:space="preserve">所属国家: Ukraine </w:t>
            </w:r>
            <w:r>
              <w:rPr/>
              <w:br/>
            </w:r>
            <w:r>
              <w:rPr>
                <w:rFonts w:eastAsia="simsun"/>
              </w:rPr>
              <w:t xml:space="preserve">地区: Kirovohradska oblast </w:t>
            </w:r>
            <w:r>
              <w:rPr/>
              <w:br/>
            </w:r>
            <w:r>
              <w:rPr>
                <w:rFonts w:eastAsia="simsun"/>
              </w:rPr>
              <w:t xml:space="preserve">城市: Adzhamka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splash-ads.unitychina.cn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1.15.161.111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mozilla.github.io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221.194.156.49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check.unity.cn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42.192.32.175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support.vuplex.com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3.169.183.120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23.192.228.80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Santa Clara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c0ee32-ec3c-4746-a546-dcb923a75e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736138e-0680-4dc8-8772-3edb259ebd1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https://check.unity.cn/api/diagnosis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com/unity3d/player/k.java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https://check.unity.cn/api/check-license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com/unity3d/player/UnityPlayer.java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https://splash-ads.unitychina.cn/webview/release/native/config.json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com/unity3d/splash/services/core/properties/SdkProperties.java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http://www.apache.org/licenses/LICENSE-2.0\n\nUnless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https://github.com/adobe-type-tools/cmap-resources\n--&gt;\n&lt;!--\n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https://github.com/mozilla/pdf.js\n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https://github.com/mozilla/pdf.js/archive/gh-pages.zip)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https://github.com/mozilla/pdf.js/wiki/Setup-pdf.js-in-a-website\n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https://github.com/mozilla/pdf.js/blob/54f9883c51aaf4bd1bc162937df8def569e36d58/src/pdf.js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http://a/c%20d\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http://a\\\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http://a/c%20d\\\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http://\\\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http://mozilla.github.io\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https://mozilla.github.io\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http://example.com\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https://bugzilla.mozilla.org/show_bug.cgi?id=706209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http://www.winimage.com/zLibDll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lib/armeabi-v7a/libMonoPosixHelper.so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https://support.vuplex.com/articles/android-minification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lib/armeabi-v7a/libVuplexWebViewAndroid.so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https://docs.microsoft.com/xamarin/ios/internals/limitations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lib/armeabi-v7a/libmonobdwgc-2.0.so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https://asset-streaming-content.unity.cn/client_api/v1/download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lib/armeabi-v7a/libunity.so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https://assetstreaming-content.unity.cn/client_api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lib/armeabi-v7a/libunity.so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848"/>
        <w:gridCol w:w="315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4beacfc-186e-47b9-8b94-25d7a9256e9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1fa293b-4269-4d9d-b30a-d9681022644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loading-small@2x.png </w:t>
            </w:r>
            <w:r>
              <w:rPr/>
              <w:br/>
            </w:r>
            <w:r>
              <w:t xml:space="preserve">barbutton-menuarrows@2x.png </w:t>
            </w:r>
            <w:r>
              <w:rPr/>
              <w:br/>
            </w:r>
            <w:r>
              <w:t xml:space="preserve">button-sidebartoggle@2x.png </w:t>
            </w:r>
            <w:r>
              <w:rPr/>
              <w:br/>
            </w:r>
            <w:r>
              <w:t xml:space="preserve">on-sidebartoggle-rtl@2x.png </w:t>
            </w:r>
            <w:r>
              <w:rPr/>
              <w:br/>
            </w:r>
            <w:r>
              <w:t xml:space="preserve">condarytoolbartoggle@2x.png </w:t>
            </w:r>
            <w:r>
              <w:rPr/>
              <w:br/>
            </w:r>
            <w:r>
              <w:t xml:space="preserve">arytoolbartoggle-rtl@2x.png </w:t>
            </w:r>
            <w:r>
              <w:rPr/>
              <w:br/>
            </w:r>
            <w:r>
              <w:t xml:space="preserve">ndbarbutton-previous@2x.png </w:t>
            </w:r>
            <w:r>
              <w:rPr/>
              <w:br/>
            </w:r>
            <w:r>
              <w:t xml:space="preserve">rbutton-previous-rtl@2x.png </w:t>
            </w:r>
            <w:r>
              <w:rPr/>
              <w:br/>
            </w:r>
            <w:r>
              <w:t xml:space="preserve">findbarbutton-next@2x.png </w:t>
            </w:r>
            <w:r>
              <w:rPr/>
              <w:br/>
            </w:r>
            <w:r>
              <w:t xml:space="preserve">ndbarbutton-next-rtl@2x.png </w:t>
            </w:r>
            <w:r>
              <w:rPr/>
              <w:br/>
            </w:r>
            <w:r>
              <w:t xml:space="preserve">toolbarbutton-pageup@2x.png </w:t>
            </w:r>
            <w:r>
              <w:rPr/>
              <w:br/>
            </w:r>
            <w:r>
              <w:t xml:space="preserve">barbutton-pageup-rtl@2x.png </w:t>
            </w:r>
            <w:r>
              <w:rPr/>
              <w:br/>
            </w:r>
            <w:r>
              <w:t xml:space="preserve">olbarbutton-pagedown@2x.png </w:t>
            </w:r>
            <w:r>
              <w:rPr/>
              <w:br/>
            </w:r>
            <w:r>
              <w:t xml:space="preserve">rbutton-pagedown-rtl@2x.png </w:t>
            </w:r>
            <w:r>
              <w:rPr/>
              <w:br/>
            </w:r>
            <w:r>
              <w:t xml:space="preserve">toolbarbutton-zoomin@2x.png </w:t>
            </w:r>
            <w:r>
              <w:rPr/>
              <w:br/>
            </w:r>
            <w:r>
              <w:t xml:space="preserve">oolbarbutton-zoomout@2x.png </w:t>
            </w:r>
            <w:r>
              <w:rPr/>
              <w:br/>
            </w:r>
            <w:r>
              <w:t xml:space="preserve">ton-presentationmode@2x.png </w:t>
            </w:r>
            <w:r>
              <w:rPr/>
              <w:br/>
            </w:r>
            <w:r>
              <w:t xml:space="preserve">toolbarbutton-print@2x.png </w:t>
            </w:r>
            <w:r>
              <w:rPr/>
              <w:br/>
            </w:r>
            <w:r>
              <w:t xml:space="preserve">olbarbutton-openfile@2x.png </w:t>
            </w:r>
            <w:r>
              <w:rPr/>
              <w:br/>
            </w:r>
            <w:r>
              <w:t xml:space="preserve">olbarbutton-download@2x.png </w:t>
            </w:r>
            <w:r>
              <w:rPr/>
              <w:br/>
            </w:r>
            <w:r>
              <w:t xml:space="preserve">olbarbutton-bookmark@2x.png </w:t>
            </w:r>
            <w:r>
              <w:rPr/>
              <w:br/>
            </w:r>
            <w:r>
              <w:t xml:space="preserve">button-viewthumbnail@2x.png </w:t>
            </w:r>
            <w:r>
              <w:rPr/>
              <w:br/>
            </w:r>
            <w:r>
              <w:t xml:space="preserve">arbutton-viewoutline@2x.png </w:t>
            </w:r>
            <w:r>
              <w:rPr/>
              <w:br/>
            </w:r>
            <w:r>
              <w:t xml:space="preserve">tton-viewoutline-rtl@2x.png </w:t>
            </w:r>
            <w:r>
              <w:rPr/>
              <w:br/>
            </w:r>
            <w:r>
              <w:t xml:space="preserve">tton-viewattachments@2x.png </w:t>
            </w:r>
            <w:r>
              <w:rPr/>
              <w:br/>
            </w:r>
            <w:r>
              <w:t xml:space="preserve">toolbarbutton-search@2x.png </w:t>
            </w:r>
            <w:r>
              <w:rPr/>
              <w:br/>
            </w:r>
            <w:r>
              <w:t xml:space="preserve">lbarbutton-firstpage@2x.png </w:t>
            </w:r>
            <w:r>
              <w:rPr/>
              <w:br/>
            </w:r>
            <w:r>
              <w:t xml:space="preserve">olbarbutton-lastpage@2x.png </w:t>
            </w:r>
            <w:r>
              <w:rPr/>
              <w:br/>
            </w:r>
            <w:r>
              <w:t xml:space="preserve">lbarbutton-rotateccw@2x.png </w:t>
            </w:r>
            <w:r>
              <w:rPr/>
              <w:br/>
            </w:r>
            <w:r>
              <w:t xml:space="preserve">olbarbutton-rotatecw@2x.png </w:t>
            </w:r>
            <w:r>
              <w:rPr/>
              <w:br/>
            </w:r>
            <w:r>
              <w:t xml:space="preserve">barbutton-selecttool@2x.png </w:t>
            </w:r>
            <w:r>
              <w:rPr/>
              <w:br/>
            </w:r>
            <w:r>
              <w:t xml:space="preserve">olbarbutton-handtool@2x.png </w:t>
            </w:r>
            <w:r>
              <w:rPr/>
              <w:br/>
            </w:r>
            <w:r>
              <w:t xml:space="preserve">utton-scrollvertical@2x.png </w:t>
            </w:r>
            <w:r>
              <w:rPr/>
              <w:br/>
            </w:r>
            <w:r>
              <w:t xml:space="preserve">ton-scrollhorizontal@2x.png </w:t>
            </w:r>
            <w:r>
              <w:rPr/>
              <w:br/>
            </w:r>
            <w:r>
              <w:t xml:space="preserve">button-scrollwrapped@2x.png </w:t>
            </w:r>
            <w:r>
              <w:rPr/>
              <w:br/>
            </w:r>
            <w:r>
              <w:t xml:space="preserve">barbutton-spreadnone@2x.png </w:t>
            </w:r>
            <w:r>
              <w:rPr/>
              <w:br/>
            </w:r>
            <w:r>
              <w:t xml:space="preserve">lbarbutton-spreadodd@2x.png </w:t>
            </w:r>
            <w:r>
              <w:rPr/>
              <w:br/>
            </w:r>
            <w:r>
              <w:t xml:space="preserve">barbutton-spreadeven@2x.png </w:t>
            </w:r>
            <w:r>
              <w:rPr/>
              <w:br/>
            </w:r>
            <w:r>
              <w:t xml:space="preserve">n-documentproperties@2x.png </w:t>
            </w:r>
            <w:r>
              <w:rPr/>
              <w:br/>
            </w:r>
            <w:r>
              <w:t xml:space="preserve">treeitem-expanded@2x.png </w:t>
            </w:r>
            <w:r>
              <w:rPr/>
              <w:br/>
            </w:r>
            <w:r>
              <w:t xml:space="preserve">treeitem-collapsed@2x.png </w:t>
            </w:r>
            <w:r>
              <w:rPr/>
              <w:br/>
            </w:r>
            <w:r>
              <w:t xml:space="preserve">eeitem-collapsed-rtl@2x.png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com/vuplex/webview/e.java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ftp@example.com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lib/armeabi-v7a/libunity.so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CN=xyt, OU=xyt, O=DefaultCompany, L=ty, ST=sx, C=cn 签名算法: rsassa_pkcs1v15 有效期自: 2024-11-10 09:56:14+00:00 有效期至: 2074-10-29 09:56:14+00:00 发行人: CN=xyt, OU=xyt, O=DefaultCompany, L=ty, ST=sx, C=cn 序列号: 0x771190b4 哈希算法: sha1 md5值: 693e233b1801fa5974a7ee546e897c85 sha1值: e144f082693f8ef6d1e49dc811cb960147f1c52c sha256值: 4b217679b6e8e68be0df9a6dac5deae45ca58675b39ae9360ea2fca369466e8c sha512值: 1ffd3bcd39e1c3a4c27339a0fb25976d991820fc39136d98c2be0c80453ae33372ae0b7da976c790032721dbcb2a96897607cae3881b0c215c69406a289e87d8 公钥算法: rsa 密钥长度: 2048 指纹: 7a7a4c7264a4040c866bd86fba0e6a39873277b4f8014fcf9a335d372bba7799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68d6a6f-72fb-427d-97c7-b795d505bb8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"Username"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"Adgangskode"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"Brugernavn"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"パスワード"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"USERNAME" : "ユーザー名"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"Passwort"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"Nutzername"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"USERNAME" : "用户名"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"Mật khẩu"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"Tên đăng nhập"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"Wachtwoord"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"Gebruikersnaam"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"암호"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"USERNAME" : "사용자 이름"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"Mot de passe"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"Nom d'utilisateur"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"Contraseña"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"Nombre de usuario"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"Parola d'ordine"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"Nome utente"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"Senha"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"Nome de usuário"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"пароль"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"имя пользователя"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"Lösenord"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"Användarnamn"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"USERNAME" : "用戶名"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4f1211f-7114-49ce-94a0-48bb3cfac90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f33f91-528f-47a4-b973-fd0c88e9bc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9c27699-1112-44ee-927c-401cc7a8e28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46bf8ad-8efd-4e22-8037-d1629fe0a83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48c3af8-86d9-4fab-bfb2-9dfdf654f30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686a7361-987e-4980-8eca-899cd4bacb64">
    <w:name w:val="SpireTableThStyle686a7361-987e-4980-8eca-899cd4bacb6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1dd89ff-7c66-41b3-9475-341b8123c037">
    <w:name w:val="SpireTableThStyle01dd89ff-7c66-41b3-9475-341b8123c03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5ae535d5-1844-4f58-9129-b4342f1ef0b9">
    <w:name w:val="SpireTableThStyle5ae535d5-1844-4f58-9129-b4342f1ef0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476f908-d96c-407d-9a6c-bd33de3ea447">
    <w:name w:val="SpireTableThStyle6476f908-d96c-407d-9a6c-bd33de3ea4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f05c2d4-5bb2-4406-8aef-a0020fe8021a">
    <w:name w:val="SpireTableThStyle1f05c2d4-5bb2-4406-8aef-a0020fe8021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4c46664-4397-4679-87e8-3944b29b3542">
    <w:name w:val="SpireTableThStyle94c46664-4397-4679-87e8-3944b29b354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6afae3c8-892c-41db-b2b4-da99d62239bb">
    <w:name w:val="SpireTableThStyle6afae3c8-892c-41db-b2b4-da99d62239b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278136a-91ec-4c0d-9f1a-f10e5d4d0c75">
    <w:name w:val="SpireTableThStyle0278136a-91ec-4c0d-9f1a-f10e5d4d0c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c0ee32-ec3c-4746-a546-dcb923a75e59">
    <w:name w:val="SpireTableThStyle63c0ee32-ec3c-4746-a546-dcb923a75e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736138e-0680-4dc8-8772-3edb259ebd18">
    <w:name w:val="SpireTableThStylef736138e-0680-4dc8-8772-3edb259ebd1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4beacfc-186e-47b9-8b94-25d7a9256e9f">
    <w:name w:val="SpireTableThStylec4beacfc-186e-47b9-8b94-25d7a9256e9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1fa293b-4269-4d9d-b30a-d9681022644f">
    <w:name w:val="SpireTableThStylec1fa293b-4269-4d9d-b30a-d9681022644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68d6a6f-72fb-427d-97c7-b795d505bb83">
    <w:name w:val="SpireTableThStylef68d6a6f-72fb-427d-97c7-b795d505bb8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4f1211f-7114-49ce-94a0-48bb3cfac90d">
    <w:name w:val="SpireTableThStyle24f1211f-7114-49ce-94a0-48bb3cfac90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9f33f91-528f-47a4-b973-fd0c88e9bcfc">
    <w:name w:val="SpireTableThStyled9f33f91-528f-47a4-b973-fd0c88e9bc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9c27699-1112-44ee-927c-401cc7a8e280">
    <w:name w:val="SpireTableThStyle49c27699-1112-44ee-927c-401cc7a8e28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46bf8ad-8efd-4e22-8037-d1629fe0a83b">
    <w:name w:val="SpireTableThStyle846bf8ad-8efd-4e22-8037-d1629fe0a83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48c3af8-86d9-4fab-bfb2-9dfdf654f30e">
    <w:name w:val="SpireTableThStyle648c3af8-86d9-4fab-bfb2-9dfdf654f30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2025-10-22T13:37:53Z</dcterms:created>
  <dcterms:modified xsi:type="dcterms:W3CDTF">2025-10-22T13:37:53Z</dcterms:modified>
</cp:coreProperties>
</file>